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BF4E6"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b/>
          <w:bCs/>
          <w:color w:val="000000"/>
          <w:sz w:val="22"/>
          <w:szCs w:val="22"/>
          <w:lang w:val="en-US" w:eastAsia="en-GB"/>
        </w:rPr>
        <w:t>From:</w:t>
      </w:r>
      <w:r w:rsidRPr="0063312A">
        <w:rPr>
          <w:rFonts w:ascii="Calibri" w:eastAsia="Times New Roman" w:hAnsi="Calibri" w:cs="Calibri"/>
          <w:color w:val="000000"/>
          <w:sz w:val="22"/>
          <w:szCs w:val="22"/>
          <w:lang w:val="en-US" w:eastAsia="en-GB"/>
        </w:rPr>
        <w:t> Discovery Trade &lt;</w:t>
      </w:r>
      <w:hyperlink r:id="rId5" w:history="1">
        <w:r w:rsidRPr="0063312A">
          <w:rPr>
            <w:rFonts w:ascii="Calibri" w:eastAsia="Times New Roman" w:hAnsi="Calibri" w:cs="Calibri"/>
            <w:color w:val="0563C1"/>
            <w:sz w:val="22"/>
            <w:szCs w:val="22"/>
            <w:u w:val="single"/>
            <w:lang w:val="en-US" w:eastAsia="en-GB"/>
          </w:rPr>
          <w:t>trade@discoveryparks.com.au</w:t>
        </w:r>
      </w:hyperlink>
      <w:r w:rsidRPr="0063312A">
        <w:rPr>
          <w:rFonts w:ascii="Calibri" w:eastAsia="Times New Roman" w:hAnsi="Calibri" w:cs="Calibri"/>
          <w:color w:val="000000"/>
          <w:sz w:val="22"/>
          <w:szCs w:val="22"/>
          <w:lang w:val="en-US" w:eastAsia="en-GB"/>
        </w:rPr>
        <w:t>&gt; </w:t>
      </w:r>
      <w:r w:rsidRPr="0063312A">
        <w:rPr>
          <w:rFonts w:ascii="Calibri" w:eastAsia="Times New Roman" w:hAnsi="Calibri" w:cs="Calibri"/>
          <w:color w:val="000000"/>
          <w:sz w:val="22"/>
          <w:szCs w:val="22"/>
          <w:lang w:val="en-US" w:eastAsia="en-GB"/>
        </w:rPr>
        <w:br/>
      </w:r>
      <w:r w:rsidRPr="0063312A">
        <w:rPr>
          <w:rFonts w:ascii="Calibri" w:eastAsia="Times New Roman" w:hAnsi="Calibri" w:cs="Calibri"/>
          <w:b/>
          <w:bCs/>
          <w:color w:val="000000"/>
          <w:sz w:val="22"/>
          <w:szCs w:val="22"/>
          <w:lang w:val="en-US" w:eastAsia="en-GB"/>
        </w:rPr>
        <w:t>Sent:</w:t>
      </w:r>
      <w:r w:rsidRPr="0063312A">
        <w:rPr>
          <w:rFonts w:ascii="Calibri" w:eastAsia="Times New Roman" w:hAnsi="Calibri" w:cs="Calibri"/>
          <w:color w:val="000000"/>
          <w:sz w:val="22"/>
          <w:szCs w:val="22"/>
          <w:lang w:val="en-US" w:eastAsia="en-GB"/>
        </w:rPr>
        <w:t> Friday, April 28, 2023 11:16 AM</w:t>
      </w:r>
      <w:r w:rsidRPr="0063312A">
        <w:rPr>
          <w:rFonts w:ascii="Calibri" w:eastAsia="Times New Roman" w:hAnsi="Calibri" w:cs="Calibri"/>
          <w:color w:val="000000"/>
          <w:sz w:val="22"/>
          <w:szCs w:val="22"/>
          <w:lang w:val="en-US" w:eastAsia="en-GB"/>
        </w:rPr>
        <w:br/>
      </w:r>
      <w:r w:rsidRPr="0063312A">
        <w:rPr>
          <w:rFonts w:ascii="Calibri" w:eastAsia="Times New Roman" w:hAnsi="Calibri" w:cs="Calibri"/>
          <w:b/>
          <w:bCs/>
          <w:color w:val="000000"/>
          <w:sz w:val="22"/>
          <w:szCs w:val="22"/>
          <w:lang w:val="en-US" w:eastAsia="en-GB"/>
        </w:rPr>
        <w:t>Subject:</w:t>
      </w:r>
      <w:r w:rsidRPr="0063312A">
        <w:rPr>
          <w:rFonts w:ascii="Calibri" w:eastAsia="Times New Roman" w:hAnsi="Calibri" w:cs="Calibri"/>
          <w:color w:val="000000"/>
          <w:sz w:val="22"/>
          <w:szCs w:val="22"/>
          <w:lang w:val="en-US" w:eastAsia="en-GB"/>
        </w:rPr>
        <w:t> </w:t>
      </w:r>
      <w:proofErr w:type="spellStart"/>
      <w:r w:rsidRPr="0063312A">
        <w:rPr>
          <w:rFonts w:ascii="Calibri" w:eastAsia="Times New Roman" w:hAnsi="Calibri" w:cs="Calibri"/>
          <w:color w:val="000000"/>
          <w:sz w:val="22"/>
          <w:szCs w:val="22"/>
          <w:lang w:val="en-US" w:eastAsia="en-GB"/>
        </w:rPr>
        <w:t>G'day</w:t>
      </w:r>
      <w:proofErr w:type="spellEnd"/>
      <w:r w:rsidRPr="0063312A">
        <w:rPr>
          <w:rFonts w:ascii="Calibri" w:eastAsia="Times New Roman" w:hAnsi="Calibri" w:cs="Calibri"/>
          <w:color w:val="000000"/>
          <w:sz w:val="22"/>
          <w:szCs w:val="22"/>
          <w:lang w:val="en-US" w:eastAsia="en-GB"/>
        </w:rPr>
        <w:t xml:space="preserve"> Group | 2024-25 Rates</w:t>
      </w:r>
    </w:p>
    <w:p w14:paraId="571EFA0A"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5A6B2D58"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Dear Valued Trade Partners, </w:t>
      </w:r>
    </w:p>
    <w:p w14:paraId="5CB76F65"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04395B26"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We are delighted today to share with you our 2024-25 contracted rates, ahead of our season launch on </w:t>
      </w:r>
      <w:r w:rsidRPr="0063312A">
        <w:rPr>
          <w:rFonts w:ascii="Calibri" w:eastAsia="Times New Roman" w:hAnsi="Calibri" w:cs="Calibri"/>
          <w:b/>
          <w:bCs/>
          <w:color w:val="000000"/>
          <w:sz w:val="22"/>
          <w:szCs w:val="22"/>
          <w:lang w:eastAsia="en-GB"/>
        </w:rPr>
        <w:t>Monday, 15 May 2023.</w:t>
      </w:r>
      <w:r w:rsidRPr="0063312A">
        <w:rPr>
          <w:rFonts w:ascii="Calibri" w:eastAsia="Times New Roman" w:hAnsi="Calibri" w:cs="Calibri"/>
          <w:color w:val="000000"/>
          <w:sz w:val="22"/>
          <w:szCs w:val="22"/>
          <w:lang w:eastAsia="en-GB"/>
        </w:rPr>
        <w:t> G’day Group is pleased to offer you Nett rates (contracted at 20% off the Gross static rate).</w:t>
      </w:r>
    </w:p>
    <w:p w14:paraId="276A7209"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39A583B5"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We have a number of new and exciting updates across our portfolio, which we look forward to promoting with our trade partners for the 2024-25 travel year.</w:t>
      </w:r>
    </w:p>
    <w:p w14:paraId="1DBA98B0" w14:textId="77777777" w:rsidR="0063312A" w:rsidRPr="0063312A" w:rsidRDefault="0063312A" w:rsidP="0063312A">
      <w:pPr>
        <w:numPr>
          <w:ilvl w:val="0"/>
          <w:numId w:val="1"/>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Group camping</w:t>
      </w:r>
    </w:p>
    <w:p w14:paraId="1A805AED" w14:textId="77777777" w:rsidR="0063312A" w:rsidRPr="0063312A" w:rsidRDefault="0063312A" w:rsidP="0063312A">
      <w:pPr>
        <w:numPr>
          <w:ilvl w:val="1"/>
          <w:numId w:val="2"/>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Naming list and cancellation fees, now 30 days</w:t>
      </w:r>
    </w:p>
    <w:p w14:paraId="492CF869" w14:textId="77777777" w:rsidR="0063312A" w:rsidRPr="0063312A" w:rsidRDefault="0063312A" w:rsidP="0063312A">
      <w:pPr>
        <w:numPr>
          <w:ilvl w:val="0"/>
          <w:numId w:val="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xml:space="preserve">El </w:t>
      </w:r>
      <w:proofErr w:type="spellStart"/>
      <w:r w:rsidRPr="0063312A">
        <w:rPr>
          <w:rFonts w:ascii="Calibri" w:eastAsia="Times New Roman" w:hAnsi="Calibri" w:cs="Calibri"/>
          <w:color w:val="000000"/>
          <w:sz w:val="22"/>
          <w:szCs w:val="22"/>
          <w:lang w:eastAsia="en-GB"/>
        </w:rPr>
        <w:t>Questro</w:t>
      </w:r>
      <w:proofErr w:type="spellEnd"/>
    </w:p>
    <w:p w14:paraId="5D42A477" w14:textId="77777777" w:rsidR="0063312A" w:rsidRPr="0063312A" w:rsidRDefault="0063312A" w:rsidP="0063312A">
      <w:pPr>
        <w:numPr>
          <w:ilvl w:val="1"/>
          <w:numId w:val="4"/>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xml:space="preserve">Visitor Park Permits are now included in all El </w:t>
      </w:r>
      <w:proofErr w:type="spellStart"/>
      <w:r w:rsidRPr="0063312A">
        <w:rPr>
          <w:rFonts w:ascii="Calibri" w:eastAsia="Times New Roman" w:hAnsi="Calibri" w:cs="Calibri"/>
          <w:color w:val="000000"/>
          <w:sz w:val="22"/>
          <w:szCs w:val="22"/>
          <w:lang w:eastAsia="en-GB"/>
        </w:rPr>
        <w:t>Questro</w:t>
      </w:r>
      <w:proofErr w:type="spellEnd"/>
      <w:r w:rsidRPr="0063312A">
        <w:rPr>
          <w:rFonts w:ascii="Calibri" w:eastAsia="Times New Roman" w:hAnsi="Calibri" w:cs="Calibri"/>
          <w:color w:val="000000"/>
          <w:sz w:val="22"/>
          <w:szCs w:val="22"/>
          <w:lang w:eastAsia="en-GB"/>
        </w:rPr>
        <w:t xml:space="preserve"> contracted rates</w:t>
      </w:r>
    </w:p>
    <w:p w14:paraId="60AC5EA4" w14:textId="77777777" w:rsidR="0063312A" w:rsidRPr="0063312A" w:rsidRDefault="0063312A" w:rsidP="0063312A">
      <w:pPr>
        <w:numPr>
          <w:ilvl w:val="1"/>
          <w:numId w:val="4"/>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xml:space="preserve">Beef &amp; Barra is now available at both El </w:t>
      </w:r>
      <w:proofErr w:type="spellStart"/>
      <w:r w:rsidRPr="0063312A">
        <w:rPr>
          <w:rFonts w:ascii="Calibri" w:eastAsia="Times New Roman" w:hAnsi="Calibri" w:cs="Calibri"/>
          <w:color w:val="000000"/>
          <w:sz w:val="22"/>
          <w:szCs w:val="22"/>
          <w:lang w:eastAsia="en-GB"/>
        </w:rPr>
        <w:t>Questro</w:t>
      </w:r>
      <w:proofErr w:type="spellEnd"/>
      <w:r w:rsidRPr="0063312A">
        <w:rPr>
          <w:rFonts w:ascii="Calibri" w:eastAsia="Times New Roman" w:hAnsi="Calibri" w:cs="Calibri"/>
          <w:color w:val="000000"/>
          <w:sz w:val="22"/>
          <w:szCs w:val="22"/>
          <w:lang w:eastAsia="en-GB"/>
        </w:rPr>
        <w:t xml:space="preserve"> – Station &amp; Emma Gorge for group bookings</w:t>
      </w:r>
    </w:p>
    <w:p w14:paraId="4FB7AB9E" w14:textId="77777777" w:rsidR="0063312A" w:rsidRPr="0063312A" w:rsidRDefault="0063312A" w:rsidP="0063312A">
      <w:pPr>
        <w:numPr>
          <w:ilvl w:val="1"/>
          <w:numId w:val="4"/>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xml:space="preserve">Now offering El </w:t>
      </w:r>
      <w:proofErr w:type="spellStart"/>
      <w:r w:rsidRPr="0063312A">
        <w:rPr>
          <w:rFonts w:ascii="Calibri" w:eastAsia="Times New Roman" w:hAnsi="Calibri" w:cs="Calibri"/>
          <w:color w:val="000000"/>
          <w:sz w:val="22"/>
          <w:szCs w:val="22"/>
          <w:lang w:eastAsia="en-GB"/>
        </w:rPr>
        <w:t>Questro</w:t>
      </w:r>
      <w:proofErr w:type="spellEnd"/>
      <w:r w:rsidRPr="0063312A">
        <w:rPr>
          <w:rFonts w:ascii="Calibri" w:eastAsia="Times New Roman" w:hAnsi="Calibri" w:cs="Calibri"/>
          <w:color w:val="000000"/>
          <w:sz w:val="22"/>
          <w:szCs w:val="22"/>
          <w:lang w:eastAsia="en-GB"/>
        </w:rPr>
        <w:t xml:space="preserve"> Gorge Half Day Tour</w:t>
      </w:r>
    </w:p>
    <w:p w14:paraId="543FB7C5" w14:textId="77777777" w:rsidR="0063312A" w:rsidRPr="0063312A" w:rsidRDefault="0063312A" w:rsidP="0063312A">
      <w:pPr>
        <w:numPr>
          <w:ilvl w:val="0"/>
          <w:numId w:val="5"/>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Discovery Resorts - Kings Canyon</w:t>
      </w:r>
    </w:p>
    <w:p w14:paraId="2B79E592" w14:textId="77777777" w:rsidR="0063312A" w:rsidRPr="0063312A" w:rsidRDefault="0063312A" w:rsidP="0063312A">
      <w:pPr>
        <w:numPr>
          <w:ilvl w:val="1"/>
          <w:numId w:val="6"/>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Recently launched Light-Towers Experiences at Discovery Resorts - Kings Canyon</w:t>
      </w:r>
    </w:p>
    <w:p w14:paraId="7E68E62E" w14:textId="77777777" w:rsidR="0063312A" w:rsidRPr="0063312A" w:rsidRDefault="0063312A" w:rsidP="0063312A">
      <w:pPr>
        <w:numPr>
          <w:ilvl w:val="1"/>
          <w:numId w:val="6"/>
        </w:numPr>
        <w:rPr>
          <w:rFonts w:ascii="Calibri" w:eastAsia="Times New Roman" w:hAnsi="Calibri" w:cs="Calibri"/>
          <w:color w:val="000000"/>
          <w:sz w:val="22"/>
          <w:szCs w:val="22"/>
          <w:lang w:eastAsia="en-GB"/>
        </w:rPr>
      </w:pPr>
      <w:proofErr w:type="spellStart"/>
      <w:r w:rsidRPr="0063312A">
        <w:rPr>
          <w:rFonts w:ascii="Calibri" w:eastAsia="Times New Roman" w:hAnsi="Calibri" w:cs="Calibri"/>
          <w:color w:val="000000"/>
          <w:sz w:val="22"/>
          <w:szCs w:val="22"/>
          <w:lang w:eastAsia="en-GB"/>
        </w:rPr>
        <w:t>Karrke</w:t>
      </w:r>
      <w:proofErr w:type="spellEnd"/>
      <w:r w:rsidRPr="0063312A">
        <w:rPr>
          <w:rFonts w:ascii="Calibri" w:eastAsia="Times New Roman" w:hAnsi="Calibri" w:cs="Calibri"/>
          <w:color w:val="000000"/>
          <w:sz w:val="22"/>
          <w:szCs w:val="22"/>
          <w:lang w:eastAsia="en-GB"/>
        </w:rPr>
        <w:t xml:space="preserve"> Aboriginal Cultural Tour is now commissionable at 10%</w:t>
      </w:r>
    </w:p>
    <w:p w14:paraId="1953723E" w14:textId="77777777" w:rsidR="0063312A" w:rsidRPr="0063312A" w:rsidRDefault="0063312A" w:rsidP="0063312A">
      <w:pPr>
        <w:numPr>
          <w:ilvl w:val="1"/>
          <w:numId w:val="6"/>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The addition of our brand new Deluxe 2 Bedroom Cabins, to be completed prior to the 2024 season</w:t>
      </w:r>
    </w:p>
    <w:p w14:paraId="31526DFF" w14:textId="77777777" w:rsidR="0063312A" w:rsidRPr="0063312A" w:rsidRDefault="0063312A" w:rsidP="0063312A">
      <w:pPr>
        <w:numPr>
          <w:ilvl w:val="1"/>
          <w:numId w:val="6"/>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Porterage available at Discovery Resorts - Kings Canyon for group bookings</w:t>
      </w:r>
    </w:p>
    <w:p w14:paraId="42528F53" w14:textId="77777777" w:rsidR="0063312A" w:rsidRPr="0063312A" w:rsidRDefault="0063312A" w:rsidP="0063312A">
      <w:pPr>
        <w:numPr>
          <w:ilvl w:val="0"/>
          <w:numId w:val="7"/>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McCracken Country Club:</w:t>
      </w:r>
    </w:p>
    <w:p w14:paraId="74514C20" w14:textId="77777777" w:rsidR="0063312A" w:rsidRPr="0063312A" w:rsidRDefault="0063312A" w:rsidP="0063312A">
      <w:pPr>
        <w:numPr>
          <w:ilvl w:val="1"/>
          <w:numId w:val="8"/>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Now offering contracted group meal rates and boxed breakfast</w:t>
      </w:r>
    </w:p>
    <w:p w14:paraId="6DE253D2" w14:textId="77777777" w:rsidR="0063312A" w:rsidRPr="0063312A" w:rsidRDefault="0063312A" w:rsidP="0063312A">
      <w:pPr>
        <w:numPr>
          <w:ilvl w:val="1"/>
          <w:numId w:val="8"/>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Porterage now available at McCracken Country Club for group bookings</w:t>
      </w:r>
    </w:p>
    <w:p w14:paraId="1EB68438" w14:textId="77777777" w:rsidR="0063312A" w:rsidRPr="0063312A" w:rsidRDefault="0063312A" w:rsidP="0063312A">
      <w:pPr>
        <w:numPr>
          <w:ilvl w:val="0"/>
          <w:numId w:val="9"/>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Discovery Resorts - Rottnest:</w:t>
      </w:r>
    </w:p>
    <w:p w14:paraId="5AFB2598" w14:textId="77777777" w:rsidR="0063312A" w:rsidRPr="0063312A" w:rsidRDefault="0063312A" w:rsidP="0063312A">
      <w:pPr>
        <w:numPr>
          <w:ilvl w:val="1"/>
          <w:numId w:val="10"/>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Now offering contracted group lunch rates for in-house group bookings </w:t>
      </w:r>
    </w:p>
    <w:p w14:paraId="6FDE1C78" w14:textId="77777777" w:rsidR="0063312A" w:rsidRPr="0063312A" w:rsidRDefault="0063312A" w:rsidP="0063312A">
      <w:pPr>
        <w:numPr>
          <w:ilvl w:val="0"/>
          <w:numId w:val="11"/>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New properties in 2024-25</w:t>
      </w:r>
    </w:p>
    <w:p w14:paraId="36F72925" w14:textId="77777777" w:rsidR="0063312A" w:rsidRPr="0063312A" w:rsidRDefault="0063312A" w:rsidP="0063312A">
      <w:pPr>
        <w:numPr>
          <w:ilvl w:val="1"/>
          <w:numId w:val="12"/>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Discovery Parks - Mount Surprise (previously Bedrock Village Caravan Park)</w:t>
      </w:r>
    </w:p>
    <w:p w14:paraId="42F24C87" w14:textId="77777777" w:rsidR="0063312A" w:rsidRPr="0063312A" w:rsidRDefault="0063312A" w:rsidP="0063312A">
      <w:pPr>
        <w:numPr>
          <w:ilvl w:val="1"/>
          <w:numId w:val="12"/>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Discovery Parks - Broome</w:t>
      </w:r>
    </w:p>
    <w:p w14:paraId="646EB9F2"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06E07021"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This year we have merged our agreements to streamline the contracting process and make it easier for our valued partners to work with us.  </w:t>
      </w:r>
    </w:p>
    <w:p w14:paraId="6B3A5516"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37DF288D"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xml:space="preserve">The attached document outlines, the </w:t>
      </w:r>
      <w:proofErr w:type="gramStart"/>
      <w:r w:rsidRPr="0063312A">
        <w:rPr>
          <w:rFonts w:ascii="Calibri" w:eastAsia="Times New Roman" w:hAnsi="Calibri" w:cs="Calibri"/>
          <w:color w:val="000000"/>
          <w:sz w:val="22"/>
          <w:szCs w:val="22"/>
          <w:lang w:eastAsia="en-GB"/>
        </w:rPr>
        <w:t>following;</w:t>
      </w:r>
      <w:proofErr w:type="gramEnd"/>
    </w:p>
    <w:p w14:paraId="072370EF" w14:textId="77777777" w:rsidR="0063312A" w:rsidRPr="0063312A" w:rsidRDefault="0063312A" w:rsidP="0063312A">
      <w:pPr>
        <w:numPr>
          <w:ilvl w:val="0"/>
          <w:numId w:val="1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Contracted Rates for groups and FIT across all trade-ready properties</w:t>
      </w:r>
    </w:p>
    <w:p w14:paraId="75B02DC7" w14:textId="77777777" w:rsidR="0063312A" w:rsidRPr="0063312A" w:rsidRDefault="0063312A" w:rsidP="0063312A">
      <w:pPr>
        <w:numPr>
          <w:ilvl w:val="0"/>
          <w:numId w:val="1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Homestead Exclusive-use rates</w:t>
      </w:r>
    </w:p>
    <w:p w14:paraId="02D92AE6" w14:textId="77777777" w:rsidR="0063312A" w:rsidRPr="0063312A" w:rsidRDefault="0063312A" w:rsidP="0063312A">
      <w:pPr>
        <w:numPr>
          <w:ilvl w:val="0"/>
          <w:numId w:val="1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Contracted Experiences, F&amp;B and Packages</w:t>
      </w:r>
    </w:p>
    <w:p w14:paraId="604F79EB" w14:textId="77777777" w:rsidR="0063312A" w:rsidRPr="0063312A" w:rsidRDefault="0063312A" w:rsidP="0063312A">
      <w:pPr>
        <w:numPr>
          <w:ilvl w:val="0"/>
          <w:numId w:val="1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Group camping rates</w:t>
      </w:r>
    </w:p>
    <w:p w14:paraId="64050756" w14:textId="77777777" w:rsidR="0063312A" w:rsidRPr="0063312A" w:rsidRDefault="0063312A" w:rsidP="0063312A">
      <w:pPr>
        <w:numPr>
          <w:ilvl w:val="0"/>
          <w:numId w:val="13"/>
        </w:num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Distribution agreement. </w:t>
      </w:r>
    </w:p>
    <w:p w14:paraId="2FF74C5A"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3D38F7EE"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Please don’t hesitate to get in touch with our team, should you have any questions. </w:t>
      </w:r>
    </w:p>
    <w:tbl>
      <w:tblPr>
        <w:tblW w:w="9531" w:type="dxa"/>
        <w:tblCellMar>
          <w:left w:w="0" w:type="dxa"/>
          <w:right w:w="0" w:type="dxa"/>
        </w:tblCellMar>
        <w:tblLook w:val="04A0" w:firstRow="1" w:lastRow="0" w:firstColumn="1" w:lastColumn="0" w:noHBand="0" w:noVBand="1"/>
      </w:tblPr>
      <w:tblGrid>
        <w:gridCol w:w="4765"/>
        <w:gridCol w:w="4766"/>
      </w:tblGrid>
      <w:tr w:rsidR="0063312A" w:rsidRPr="0063312A" w14:paraId="179EE792" w14:textId="77777777" w:rsidTr="0063312A">
        <w:tc>
          <w:tcPr>
            <w:tcW w:w="9531" w:type="dxa"/>
            <w:gridSpan w:val="2"/>
            <w:tcBorders>
              <w:top w:val="single" w:sz="8" w:space="0" w:color="808080"/>
              <w:left w:val="single" w:sz="8" w:space="0" w:color="808080"/>
              <w:bottom w:val="single" w:sz="8" w:space="0" w:color="808080"/>
              <w:right w:val="single" w:sz="8" w:space="0" w:color="808080"/>
            </w:tcBorders>
            <w:shd w:val="clear" w:color="auto" w:fill="BFBFBF"/>
            <w:tcMar>
              <w:top w:w="0" w:type="dxa"/>
              <w:left w:w="108" w:type="dxa"/>
              <w:bottom w:w="0" w:type="dxa"/>
              <w:right w:w="108" w:type="dxa"/>
            </w:tcMar>
            <w:hideMark/>
          </w:tcPr>
          <w:p w14:paraId="4D8C3A21"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color w:val="000000"/>
                <w:sz w:val="20"/>
                <w:szCs w:val="20"/>
                <w:lang w:eastAsia="en-GB"/>
              </w:rPr>
              <w:t>Trade – Key Contacts</w:t>
            </w:r>
          </w:p>
        </w:tc>
      </w:tr>
      <w:tr w:rsidR="0063312A" w:rsidRPr="0063312A" w14:paraId="445CFC1C" w14:textId="77777777" w:rsidTr="0063312A">
        <w:tc>
          <w:tcPr>
            <w:tcW w:w="4765" w:type="dxa"/>
            <w:tcBorders>
              <w:top w:val="nil"/>
              <w:left w:val="single" w:sz="8" w:space="0" w:color="808080"/>
              <w:bottom w:val="single" w:sz="8" w:space="0" w:color="808080"/>
              <w:right w:val="single" w:sz="8" w:space="0" w:color="808080"/>
            </w:tcBorders>
            <w:tcMar>
              <w:top w:w="0" w:type="dxa"/>
              <w:left w:w="108" w:type="dxa"/>
              <w:bottom w:w="0" w:type="dxa"/>
              <w:right w:w="108" w:type="dxa"/>
            </w:tcMar>
            <w:hideMark/>
          </w:tcPr>
          <w:p w14:paraId="46268EE0"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 </w:t>
            </w:r>
          </w:p>
          <w:p w14:paraId="5044021D"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6" w:history="1">
              <w:r w:rsidRPr="0063312A">
                <w:rPr>
                  <w:rFonts w:ascii="Calibri" w:eastAsia="Times New Roman" w:hAnsi="Calibri" w:cs="Calibri"/>
                  <w:color w:val="0563C1"/>
                  <w:sz w:val="20"/>
                  <w:szCs w:val="20"/>
                  <w:u w:val="single"/>
                  <w:lang w:eastAsia="en-GB"/>
                </w:rPr>
                <w:t>hwight@gdaygroup.com.au</w:t>
              </w:r>
            </w:hyperlink>
            <w:r w:rsidRPr="0063312A">
              <w:rPr>
                <w:rFonts w:ascii="Calibri" w:eastAsia="Times New Roman" w:hAnsi="Calibri" w:cs="Calibri"/>
                <w:color w:val="0563C1"/>
                <w:sz w:val="20"/>
                <w:szCs w:val="20"/>
                <w:lang w:eastAsia="en-GB"/>
              </w:rPr>
              <w:t> </w:t>
            </w:r>
            <w:r w:rsidRPr="0063312A">
              <w:rPr>
                <w:rFonts w:ascii="Calibri" w:eastAsia="Times New Roman" w:hAnsi="Calibri" w:cs="Calibri"/>
                <w:sz w:val="20"/>
                <w:szCs w:val="20"/>
                <w:lang w:eastAsia="en-GB"/>
              </w:rPr>
              <w:t> </w:t>
            </w:r>
          </w:p>
        </w:tc>
        <w:tc>
          <w:tcPr>
            <w:tcW w:w="4766" w:type="dxa"/>
            <w:tcBorders>
              <w:top w:val="nil"/>
              <w:left w:val="nil"/>
              <w:bottom w:val="single" w:sz="8" w:space="0" w:color="808080"/>
              <w:right w:val="single" w:sz="8" w:space="0" w:color="808080"/>
            </w:tcBorders>
            <w:tcMar>
              <w:top w:w="0" w:type="dxa"/>
              <w:left w:w="108" w:type="dxa"/>
              <w:bottom w:w="0" w:type="dxa"/>
              <w:right w:w="108" w:type="dxa"/>
            </w:tcMar>
            <w:hideMark/>
          </w:tcPr>
          <w:p w14:paraId="5C11EB19"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Hannah Wight</w:t>
            </w:r>
          </w:p>
          <w:p w14:paraId="367512BF"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Sales Coordinator</w:t>
            </w:r>
          </w:p>
        </w:tc>
      </w:tr>
      <w:tr w:rsidR="0063312A" w:rsidRPr="0063312A" w14:paraId="7DFFD877" w14:textId="77777777" w:rsidTr="0063312A">
        <w:tc>
          <w:tcPr>
            <w:tcW w:w="4765" w:type="dxa"/>
            <w:tcBorders>
              <w:top w:val="nil"/>
              <w:left w:val="single" w:sz="8" w:space="0" w:color="808080"/>
              <w:bottom w:val="single" w:sz="8" w:space="0" w:color="808080"/>
              <w:right w:val="single" w:sz="8" w:space="0" w:color="808080"/>
            </w:tcBorders>
            <w:tcMar>
              <w:top w:w="0" w:type="dxa"/>
              <w:left w:w="108" w:type="dxa"/>
              <w:bottom w:w="0" w:type="dxa"/>
              <w:right w:w="108" w:type="dxa"/>
            </w:tcMar>
            <w:hideMark/>
          </w:tcPr>
          <w:p w14:paraId="3E408607"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Phone: +61 403 947 214</w:t>
            </w:r>
            <w:r w:rsidRPr="0063312A">
              <w:rPr>
                <w:rFonts w:ascii="Calibri" w:eastAsia="Times New Roman" w:hAnsi="Calibri" w:cs="Calibri"/>
                <w:sz w:val="20"/>
                <w:szCs w:val="20"/>
                <w:lang w:eastAsia="en-GB"/>
              </w:rPr>
              <w:br/>
              <w:t>Email: </w:t>
            </w:r>
            <w:hyperlink r:id="rId7" w:history="1">
              <w:r w:rsidRPr="0063312A">
                <w:rPr>
                  <w:rFonts w:ascii="Calibri" w:eastAsia="Times New Roman" w:hAnsi="Calibri" w:cs="Calibri"/>
                  <w:color w:val="0563C1"/>
                  <w:sz w:val="20"/>
                  <w:szCs w:val="20"/>
                  <w:u w:val="single"/>
                  <w:lang w:eastAsia="en-GB"/>
                </w:rPr>
                <w:t>jtremier@gdaygroup.com.au</w:t>
              </w:r>
            </w:hyperlink>
            <w:r w:rsidRPr="0063312A">
              <w:rPr>
                <w:rFonts w:ascii="Calibri" w:eastAsia="Times New Roman" w:hAnsi="Calibri" w:cs="Calibri"/>
                <w:color w:val="0563C1"/>
                <w:sz w:val="20"/>
                <w:szCs w:val="20"/>
                <w:lang w:eastAsia="en-GB"/>
              </w:rPr>
              <w:t> </w:t>
            </w:r>
            <w:r w:rsidRPr="0063312A">
              <w:rPr>
                <w:rFonts w:ascii="Calibri" w:eastAsia="Times New Roman" w:hAnsi="Calibri" w:cs="Calibri"/>
                <w:sz w:val="20"/>
                <w:szCs w:val="20"/>
                <w:lang w:eastAsia="en-GB"/>
              </w:rPr>
              <w:t> </w:t>
            </w:r>
          </w:p>
        </w:tc>
        <w:tc>
          <w:tcPr>
            <w:tcW w:w="4766" w:type="dxa"/>
            <w:tcBorders>
              <w:top w:val="nil"/>
              <w:left w:val="nil"/>
              <w:bottom w:val="single" w:sz="8" w:space="0" w:color="808080"/>
              <w:right w:val="single" w:sz="8" w:space="0" w:color="808080"/>
            </w:tcBorders>
            <w:tcMar>
              <w:top w:w="0" w:type="dxa"/>
              <w:left w:w="108" w:type="dxa"/>
              <w:bottom w:w="0" w:type="dxa"/>
              <w:right w:w="108" w:type="dxa"/>
            </w:tcMar>
            <w:hideMark/>
          </w:tcPr>
          <w:p w14:paraId="4C629BCD"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 xml:space="preserve">Julia </w:t>
            </w:r>
            <w:proofErr w:type="spellStart"/>
            <w:r w:rsidRPr="0063312A">
              <w:rPr>
                <w:rFonts w:ascii="Calibri" w:eastAsia="Times New Roman" w:hAnsi="Calibri" w:cs="Calibri"/>
                <w:sz w:val="20"/>
                <w:szCs w:val="20"/>
                <w:lang w:eastAsia="en-GB"/>
              </w:rPr>
              <w:t>Tremier</w:t>
            </w:r>
            <w:proofErr w:type="spellEnd"/>
            <w:r w:rsidRPr="0063312A">
              <w:rPr>
                <w:rFonts w:ascii="Calibri" w:eastAsia="Times New Roman" w:hAnsi="Calibri" w:cs="Calibri"/>
                <w:sz w:val="20"/>
                <w:szCs w:val="20"/>
                <w:lang w:eastAsia="en-GB"/>
              </w:rPr>
              <w:br/>
              <w:t>Key Account Manager</w:t>
            </w:r>
          </w:p>
        </w:tc>
      </w:tr>
      <w:tr w:rsidR="0063312A" w:rsidRPr="0063312A" w14:paraId="01F38C1D" w14:textId="77777777" w:rsidTr="0063312A">
        <w:tc>
          <w:tcPr>
            <w:tcW w:w="4765" w:type="dxa"/>
            <w:tcBorders>
              <w:top w:val="nil"/>
              <w:left w:val="single" w:sz="8" w:space="0" w:color="808080"/>
              <w:bottom w:val="single" w:sz="8" w:space="0" w:color="808080"/>
              <w:right w:val="single" w:sz="8" w:space="0" w:color="808080"/>
            </w:tcBorders>
            <w:tcMar>
              <w:top w:w="0" w:type="dxa"/>
              <w:left w:w="108" w:type="dxa"/>
              <w:bottom w:w="0" w:type="dxa"/>
              <w:right w:w="108" w:type="dxa"/>
            </w:tcMar>
            <w:hideMark/>
          </w:tcPr>
          <w:p w14:paraId="5B205AFE"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Phone: +61 411 474 295</w:t>
            </w:r>
          </w:p>
          <w:p w14:paraId="034FB598"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8" w:history="1">
              <w:r w:rsidRPr="0063312A">
                <w:rPr>
                  <w:rFonts w:ascii="Calibri" w:eastAsia="Times New Roman" w:hAnsi="Calibri" w:cs="Calibri"/>
                  <w:color w:val="0563C1"/>
                  <w:sz w:val="20"/>
                  <w:szCs w:val="20"/>
                  <w:u w:val="single"/>
                  <w:lang w:eastAsia="en-GB"/>
                </w:rPr>
                <w:t>bsargent@gdaygroup.com.au</w:t>
              </w:r>
            </w:hyperlink>
          </w:p>
        </w:tc>
        <w:tc>
          <w:tcPr>
            <w:tcW w:w="4766" w:type="dxa"/>
            <w:tcBorders>
              <w:top w:val="nil"/>
              <w:left w:val="nil"/>
              <w:bottom w:val="single" w:sz="8" w:space="0" w:color="808080"/>
              <w:right w:val="single" w:sz="8" w:space="0" w:color="808080"/>
            </w:tcBorders>
            <w:tcMar>
              <w:top w:w="0" w:type="dxa"/>
              <w:left w:w="108" w:type="dxa"/>
              <w:bottom w:w="0" w:type="dxa"/>
              <w:right w:w="108" w:type="dxa"/>
            </w:tcMar>
            <w:hideMark/>
          </w:tcPr>
          <w:p w14:paraId="23F62A3D"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Bianca Sargent</w:t>
            </w:r>
          </w:p>
          <w:p w14:paraId="35BF2B79"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Trade &amp; Experience Manager</w:t>
            </w:r>
          </w:p>
        </w:tc>
      </w:tr>
      <w:tr w:rsidR="0063312A" w:rsidRPr="0063312A" w14:paraId="0B4B5739" w14:textId="77777777" w:rsidTr="0063312A">
        <w:tc>
          <w:tcPr>
            <w:tcW w:w="4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2EF20"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lastRenderedPageBreak/>
              <w:t>Phone: +618 8219 3086</w:t>
            </w:r>
          </w:p>
          <w:p w14:paraId="43ACA07A"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9" w:history="1">
              <w:r w:rsidRPr="0063312A">
                <w:rPr>
                  <w:rFonts w:ascii="Calibri" w:eastAsia="Times New Roman" w:hAnsi="Calibri" w:cs="Calibri"/>
                  <w:color w:val="0563C1"/>
                  <w:sz w:val="20"/>
                  <w:szCs w:val="20"/>
                  <w:u w:val="single"/>
                  <w:lang w:eastAsia="en-GB"/>
                </w:rPr>
                <w:t>trade@discoveryparks.com.au</w:t>
              </w:r>
            </w:hyperlink>
          </w:p>
        </w:tc>
        <w:tc>
          <w:tcPr>
            <w:tcW w:w="4766" w:type="dxa"/>
            <w:tcBorders>
              <w:top w:val="nil"/>
              <w:left w:val="nil"/>
              <w:bottom w:val="single" w:sz="8" w:space="0" w:color="auto"/>
              <w:right w:val="single" w:sz="8" w:space="0" w:color="auto"/>
            </w:tcBorders>
            <w:tcMar>
              <w:top w:w="0" w:type="dxa"/>
              <w:left w:w="108" w:type="dxa"/>
              <w:bottom w:w="0" w:type="dxa"/>
              <w:right w:w="108" w:type="dxa"/>
            </w:tcMar>
            <w:hideMark/>
          </w:tcPr>
          <w:p w14:paraId="509550D8"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Discovery Parks Portfolio – FIT Trade</w:t>
            </w:r>
          </w:p>
        </w:tc>
      </w:tr>
      <w:tr w:rsidR="0063312A" w:rsidRPr="0063312A" w14:paraId="63498AB2" w14:textId="77777777" w:rsidTr="0063312A">
        <w:tc>
          <w:tcPr>
            <w:tcW w:w="4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5DD6A2"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Phone: +618 7210 9620</w:t>
            </w:r>
          </w:p>
          <w:p w14:paraId="7EFFF624"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10" w:history="1">
              <w:r w:rsidRPr="0063312A">
                <w:rPr>
                  <w:rFonts w:ascii="Calibri" w:eastAsia="Times New Roman" w:hAnsi="Calibri" w:cs="Calibri"/>
                  <w:color w:val="0563C1"/>
                  <w:sz w:val="20"/>
                  <w:szCs w:val="20"/>
                  <w:u w:val="single"/>
                  <w:lang w:eastAsia="en-GB"/>
                </w:rPr>
                <w:t>trade@gdaygroup.com.au</w:t>
              </w:r>
            </w:hyperlink>
          </w:p>
        </w:tc>
        <w:tc>
          <w:tcPr>
            <w:tcW w:w="4766" w:type="dxa"/>
            <w:tcBorders>
              <w:top w:val="nil"/>
              <w:left w:val="nil"/>
              <w:bottom w:val="single" w:sz="8" w:space="0" w:color="auto"/>
              <w:right w:val="single" w:sz="8" w:space="0" w:color="auto"/>
            </w:tcBorders>
            <w:tcMar>
              <w:top w:w="0" w:type="dxa"/>
              <w:left w:w="108" w:type="dxa"/>
              <w:bottom w:w="0" w:type="dxa"/>
              <w:right w:w="108" w:type="dxa"/>
            </w:tcMar>
            <w:hideMark/>
          </w:tcPr>
          <w:p w14:paraId="3C92B57F"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 xml:space="preserve">Discovery Resorts - Kings Canyon &amp; El </w:t>
            </w:r>
            <w:proofErr w:type="spellStart"/>
            <w:r w:rsidRPr="0063312A">
              <w:rPr>
                <w:rFonts w:ascii="Calibri" w:eastAsia="Times New Roman" w:hAnsi="Calibri" w:cs="Calibri"/>
                <w:sz w:val="20"/>
                <w:szCs w:val="20"/>
                <w:lang w:eastAsia="en-GB"/>
              </w:rPr>
              <w:t>Questro</w:t>
            </w:r>
            <w:proofErr w:type="spellEnd"/>
            <w:r w:rsidRPr="0063312A">
              <w:rPr>
                <w:rFonts w:ascii="Calibri" w:eastAsia="Times New Roman" w:hAnsi="Calibri" w:cs="Calibri"/>
                <w:sz w:val="20"/>
                <w:szCs w:val="20"/>
                <w:lang w:eastAsia="en-GB"/>
              </w:rPr>
              <w:t xml:space="preserve"> – FIT Trade </w:t>
            </w:r>
          </w:p>
        </w:tc>
      </w:tr>
      <w:tr w:rsidR="0063312A" w:rsidRPr="0063312A" w14:paraId="38B45F3F" w14:textId="77777777" w:rsidTr="0063312A">
        <w:tc>
          <w:tcPr>
            <w:tcW w:w="4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ACC66"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Phone: +618 7210 9610</w:t>
            </w:r>
          </w:p>
          <w:p w14:paraId="11601097"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11" w:history="1">
              <w:r w:rsidRPr="0063312A">
                <w:rPr>
                  <w:rFonts w:ascii="Calibri" w:eastAsia="Times New Roman" w:hAnsi="Calibri" w:cs="Calibri"/>
                  <w:color w:val="0563C1"/>
                  <w:sz w:val="20"/>
                  <w:szCs w:val="20"/>
                  <w:u w:val="single"/>
                  <w:lang w:eastAsia="en-GB"/>
                </w:rPr>
                <w:t>groups@gdaygroup.com.au</w:t>
              </w:r>
            </w:hyperlink>
          </w:p>
        </w:tc>
        <w:tc>
          <w:tcPr>
            <w:tcW w:w="4766" w:type="dxa"/>
            <w:tcBorders>
              <w:top w:val="nil"/>
              <w:left w:val="nil"/>
              <w:bottom w:val="single" w:sz="8" w:space="0" w:color="auto"/>
              <w:right w:val="single" w:sz="8" w:space="0" w:color="auto"/>
            </w:tcBorders>
            <w:tcMar>
              <w:top w:w="0" w:type="dxa"/>
              <w:left w:w="108" w:type="dxa"/>
              <w:bottom w:w="0" w:type="dxa"/>
              <w:right w:w="108" w:type="dxa"/>
            </w:tcMar>
            <w:hideMark/>
          </w:tcPr>
          <w:p w14:paraId="2D6938CA"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Group Reservations</w:t>
            </w:r>
          </w:p>
        </w:tc>
      </w:tr>
      <w:tr w:rsidR="0063312A" w:rsidRPr="0063312A" w14:paraId="542CF89A" w14:textId="77777777" w:rsidTr="0063312A">
        <w:tc>
          <w:tcPr>
            <w:tcW w:w="47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6C0C3"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Phone: +61 403 738 325</w:t>
            </w:r>
          </w:p>
          <w:p w14:paraId="500DE09D"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Email: </w:t>
            </w:r>
            <w:hyperlink r:id="rId12" w:history="1">
              <w:r w:rsidRPr="0063312A">
                <w:rPr>
                  <w:rFonts w:ascii="Calibri" w:eastAsia="Times New Roman" w:hAnsi="Calibri" w:cs="Calibri"/>
                  <w:color w:val="0563C1"/>
                  <w:sz w:val="20"/>
                  <w:szCs w:val="20"/>
                  <w:u w:val="single"/>
                  <w:lang w:eastAsia="en-GB"/>
                </w:rPr>
                <w:t>lkean@gdaygroup.com.au</w:t>
              </w:r>
            </w:hyperlink>
            <w:r w:rsidRPr="0063312A">
              <w:rPr>
                <w:rFonts w:ascii="Calibri" w:eastAsia="Times New Roman" w:hAnsi="Calibri" w:cs="Calibri"/>
                <w:color w:val="0563C1"/>
                <w:sz w:val="20"/>
                <w:szCs w:val="20"/>
                <w:lang w:eastAsia="en-GB"/>
              </w:rPr>
              <w:t> </w:t>
            </w:r>
            <w:r w:rsidRPr="0063312A">
              <w:rPr>
                <w:rFonts w:ascii="Calibri" w:eastAsia="Times New Roman" w:hAnsi="Calibri" w:cs="Calibri"/>
                <w:sz w:val="20"/>
                <w:szCs w:val="20"/>
                <w:lang w:eastAsia="en-GB"/>
              </w:rPr>
              <w:t> </w:t>
            </w:r>
          </w:p>
        </w:tc>
        <w:tc>
          <w:tcPr>
            <w:tcW w:w="4766" w:type="dxa"/>
            <w:tcBorders>
              <w:top w:val="nil"/>
              <w:left w:val="nil"/>
              <w:bottom w:val="single" w:sz="8" w:space="0" w:color="auto"/>
              <w:right w:val="single" w:sz="8" w:space="0" w:color="auto"/>
            </w:tcBorders>
            <w:tcMar>
              <w:top w:w="0" w:type="dxa"/>
              <w:left w:w="108" w:type="dxa"/>
              <w:bottom w:w="0" w:type="dxa"/>
              <w:right w:w="108" w:type="dxa"/>
            </w:tcMar>
            <w:hideMark/>
          </w:tcPr>
          <w:p w14:paraId="3F6ED6E7"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Leanne Kean</w:t>
            </w:r>
          </w:p>
          <w:p w14:paraId="1A373D07" w14:textId="77777777" w:rsidR="0063312A" w:rsidRPr="0063312A" w:rsidRDefault="0063312A" w:rsidP="0063312A">
            <w:pPr>
              <w:rPr>
                <w:rFonts w:ascii="Calibri" w:eastAsia="Times New Roman" w:hAnsi="Calibri" w:cs="Calibri"/>
                <w:sz w:val="22"/>
                <w:szCs w:val="22"/>
                <w:lang w:eastAsia="en-GB"/>
              </w:rPr>
            </w:pPr>
            <w:r w:rsidRPr="0063312A">
              <w:rPr>
                <w:rFonts w:ascii="Calibri" w:eastAsia="Times New Roman" w:hAnsi="Calibri" w:cs="Calibri"/>
                <w:sz w:val="20"/>
                <w:szCs w:val="20"/>
                <w:lang w:eastAsia="en-GB"/>
              </w:rPr>
              <w:t>Reservations Manager</w:t>
            </w:r>
          </w:p>
        </w:tc>
      </w:tr>
    </w:tbl>
    <w:p w14:paraId="5C4A1B96"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22113C0F"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Please refer to Appendix B (page 56 - 57) for the Distribution Agreement. Please complete the relevant fields within the Distribution Agreement and return a signed copy of the document to </w:t>
      </w:r>
      <w:hyperlink r:id="rId13" w:history="1">
        <w:r w:rsidRPr="0063312A">
          <w:rPr>
            <w:rFonts w:ascii="Calibri" w:eastAsia="Times New Roman" w:hAnsi="Calibri" w:cs="Calibri"/>
            <w:color w:val="0563C1"/>
            <w:sz w:val="22"/>
            <w:szCs w:val="22"/>
            <w:u w:val="single"/>
            <w:lang w:eastAsia="en-GB"/>
          </w:rPr>
          <w:t>trade@discoveryparks.com.au</w:t>
        </w:r>
      </w:hyperlink>
      <w:r w:rsidRPr="0063312A">
        <w:rPr>
          <w:rFonts w:ascii="Calibri" w:eastAsia="Times New Roman" w:hAnsi="Calibri" w:cs="Calibri"/>
          <w:color w:val="000000"/>
          <w:sz w:val="22"/>
          <w:szCs w:val="22"/>
          <w:lang w:eastAsia="en-GB"/>
        </w:rPr>
        <w:t> prior to </w:t>
      </w:r>
      <w:r w:rsidRPr="0063312A">
        <w:rPr>
          <w:rFonts w:ascii="Calibri" w:eastAsia="Times New Roman" w:hAnsi="Calibri" w:cs="Calibri"/>
          <w:b/>
          <w:bCs/>
          <w:color w:val="000000"/>
          <w:sz w:val="22"/>
          <w:szCs w:val="22"/>
          <w:lang w:eastAsia="en-GB"/>
        </w:rPr>
        <w:t>Friday, 12 May 2023. </w:t>
      </w:r>
      <w:r w:rsidRPr="0063312A">
        <w:rPr>
          <w:rFonts w:ascii="Calibri" w:eastAsia="Times New Roman" w:hAnsi="Calibri" w:cs="Calibri"/>
          <w:color w:val="000000"/>
          <w:sz w:val="22"/>
          <w:szCs w:val="22"/>
          <w:lang w:eastAsia="en-GB"/>
        </w:rPr>
        <w:t>If signed agreements are not received by this date, G’day Group reserves the right to stop-sell the account. </w:t>
      </w:r>
    </w:p>
    <w:p w14:paraId="0A39DAE0"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688E8B87"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Kind regards, </w:t>
      </w:r>
    </w:p>
    <w:p w14:paraId="3F8BB72C"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6DFEF9DC" w14:textId="77777777" w:rsidR="0063312A" w:rsidRPr="0063312A" w:rsidRDefault="0063312A" w:rsidP="0063312A">
      <w:pPr>
        <w:spacing w:line="264" w:lineRule="atLeast"/>
        <w:rPr>
          <w:rFonts w:ascii="Calibri" w:eastAsia="Times New Roman" w:hAnsi="Calibri" w:cs="Calibri"/>
          <w:color w:val="000000"/>
          <w:sz w:val="22"/>
          <w:szCs w:val="22"/>
          <w:lang w:eastAsia="en-GB"/>
        </w:rPr>
      </w:pPr>
      <w:proofErr w:type="spellStart"/>
      <w:r w:rsidRPr="0063312A">
        <w:rPr>
          <w:rFonts w:ascii="Arial Black" w:eastAsia="Times New Roman" w:hAnsi="Arial Black" w:cs="Calibri"/>
          <w:color w:val="424143"/>
          <w:sz w:val="36"/>
          <w:szCs w:val="36"/>
          <w:lang w:val="en-US" w:eastAsia="en-GB"/>
        </w:rPr>
        <w:t>G’day</w:t>
      </w:r>
      <w:proofErr w:type="spellEnd"/>
      <w:r w:rsidRPr="0063312A">
        <w:rPr>
          <w:rFonts w:ascii="Arial Black" w:eastAsia="Times New Roman" w:hAnsi="Arial Black" w:cs="Calibri"/>
          <w:color w:val="424143"/>
          <w:sz w:val="36"/>
          <w:szCs w:val="36"/>
          <w:lang w:val="en-US" w:eastAsia="en-GB"/>
        </w:rPr>
        <w:t xml:space="preserve"> Group – Trade Team</w:t>
      </w:r>
    </w:p>
    <w:p w14:paraId="69C455D2" w14:textId="2F1BE0CA"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val="en-GB" w:eastAsia="en-GB"/>
        </w:rPr>
        <w:fldChar w:fldCharType="begin"/>
      </w:r>
      <w:r w:rsidRPr="0063312A">
        <w:rPr>
          <w:rFonts w:ascii="Calibri" w:eastAsia="Times New Roman" w:hAnsi="Calibri" w:cs="Calibri"/>
          <w:color w:val="000000"/>
          <w:sz w:val="22"/>
          <w:szCs w:val="22"/>
          <w:lang w:val="en-GB" w:eastAsia="en-GB"/>
        </w:rPr>
        <w:instrText xml:space="preserve"> INCLUDEPICTURE "/var/folders/vb/m030c2x94dz8p5jcr14my23w0000gn/T/com.microsoft.Word/WebArchiveCopyPasteTempFiles/cidimage001.png@01D979BD.8EBE5B40" \* MERGEFORMATINET </w:instrText>
      </w:r>
      <w:r w:rsidRPr="0063312A">
        <w:rPr>
          <w:rFonts w:ascii="Calibri" w:eastAsia="Times New Roman" w:hAnsi="Calibri" w:cs="Calibri"/>
          <w:color w:val="000000"/>
          <w:sz w:val="22"/>
          <w:szCs w:val="22"/>
          <w:lang w:val="en-GB" w:eastAsia="en-GB"/>
        </w:rPr>
        <w:fldChar w:fldCharType="separate"/>
      </w:r>
      <w:r w:rsidRPr="0063312A">
        <w:rPr>
          <w:rFonts w:ascii="Calibri" w:eastAsia="Times New Roman" w:hAnsi="Calibri" w:cs="Calibri"/>
          <w:noProof/>
          <w:color w:val="000000"/>
          <w:sz w:val="22"/>
          <w:szCs w:val="22"/>
          <w:lang w:val="en-GB" w:eastAsia="en-GB"/>
        </w:rPr>
        <w:drawing>
          <wp:inline distT="0" distB="0" distL="0" distR="0" wp14:anchorId="7D671DA9" wp14:editId="507EE4C9">
            <wp:extent cx="2982595" cy="1714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2595" cy="17145"/>
                    </a:xfrm>
                    <a:prstGeom prst="rect">
                      <a:avLst/>
                    </a:prstGeom>
                    <a:noFill/>
                    <a:ln>
                      <a:noFill/>
                    </a:ln>
                  </pic:spPr>
                </pic:pic>
              </a:graphicData>
            </a:graphic>
          </wp:inline>
        </w:drawing>
      </w:r>
      <w:r w:rsidRPr="0063312A">
        <w:rPr>
          <w:rFonts w:ascii="Calibri" w:eastAsia="Times New Roman" w:hAnsi="Calibri" w:cs="Calibri"/>
          <w:color w:val="000000"/>
          <w:sz w:val="22"/>
          <w:szCs w:val="22"/>
          <w:lang w:val="en-GB" w:eastAsia="en-GB"/>
        </w:rPr>
        <w:fldChar w:fldCharType="end"/>
      </w:r>
      <w:r w:rsidRPr="0063312A">
        <w:rPr>
          <w:rFonts w:ascii="Arial" w:eastAsia="Times New Roman" w:hAnsi="Arial" w:cs="Arial"/>
          <w:color w:val="424143"/>
          <w:spacing w:val="2"/>
          <w:sz w:val="20"/>
          <w:szCs w:val="20"/>
          <w:lang w:val="en-US" w:eastAsia="en-GB"/>
        </w:rPr>
        <w:t>Ground Floor, 60 Light Square</w:t>
      </w:r>
    </w:p>
    <w:p w14:paraId="2C1D3E85" w14:textId="77777777" w:rsidR="0063312A" w:rsidRPr="0063312A" w:rsidRDefault="0063312A" w:rsidP="0063312A">
      <w:pPr>
        <w:spacing w:line="264" w:lineRule="atLeast"/>
        <w:rPr>
          <w:rFonts w:ascii="Calibri" w:eastAsia="Times New Roman" w:hAnsi="Calibri" w:cs="Calibri"/>
          <w:color w:val="000000"/>
          <w:sz w:val="22"/>
          <w:szCs w:val="22"/>
          <w:lang w:eastAsia="en-GB"/>
        </w:rPr>
      </w:pPr>
      <w:r w:rsidRPr="0063312A">
        <w:rPr>
          <w:rFonts w:ascii="Arial" w:eastAsia="Times New Roman" w:hAnsi="Arial" w:cs="Arial"/>
          <w:color w:val="424143"/>
          <w:spacing w:val="2"/>
          <w:sz w:val="20"/>
          <w:szCs w:val="20"/>
          <w:lang w:val="en-US" w:eastAsia="en-GB"/>
        </w:rPr>
        <w:t>Adelaide SA 5000</w:t>
      </w:r>
    </w:p>
    <w:p w14:paraId="78F43700" w14:textId="77777777" w:rsidR="0063312A" w:rsidRPr="0063312A" w:rsidRDefault="0063312A" w:rsidP="0063312A">
      <w:pPr>
        <w:spacing w:line="264" w:lineRule="atLeast"/>
        <w:rPr>
          <w:rFonts w:ascii="Calibri" w:eastAsia="Times New Roman" w:hAnsi="Calibri" w:cs="Calibri"/>
          <w:color w:val="000000"/>
          <w:sz w:val="22"/>
          <w:szCs w:val="22"/>
          <w:lang w:eastAsia="en-GB"/>
        </w:rPr>
      </w:pPr>
      <w:r w:rsidRPr="0063312A">
        <w:rPr>
          <w:rFonts w:ascii="Arial" w:eastAsia="Times New Roman" w:hAnsi="Arial" w:cs="Arial"/>
          <w:color w:val="424143"/>
          <w:spacing w:val="2"/>
          <w:sz w:val="20"/>
          <w:szCs w:val="20"/>
          <w:lang w:val="en-US" w:eastAsia="en-GB"/>
        </w:rPr>
        <w:t> </w:t>
      </w:r>
    </w:p>
    <w:p w14:paraId="4BEEEE2A" w14:textId="304A1C3B" w:rsidR="0063312A" w:rsidRPr="0063312A" w:rsidRDefault="0063312A" w:rsidP="0063312A">
      <w:pPr>
        <w:spacing w:line="264" w:lineRule="atLeast"/>
        <w:rPr>
          <w:rFonts w:ascii="Calibri" w:eastAsia="Times New Roman" w:hAnsi="Calibri" w:cs="Calibri"/>
          <w:color w:val="000000"/>
          <w:sz w:val="22"/>
          <w:szCs w:val="22"/>
          <w:lang w:eastAsia="en-GB"/>
        </w:rPr>
      </w:pPr>
      <w:r w:rsidRPr="0063312A">
        <w:rPr>
          <w:rFonts w:ascii="Arial" w:eastAsia="Times New Roman" w:hAnsi="Arial" w:cs="Arial"/>
          <w:color w:val="424143"/>
          <w:spacing w:val="2"/>
          <w:sz w:val="20"/>
          <w:szCs w:val="20"/>
          <w:lang w:val="en-US" w:eastAsia="en-GB"/>
        </w:rPr>
        <w:fldChar w:fldCharType="begin"/>
      </w:r>
      <w:r w:rsidRPr="0063312A">
        <w:rPr>
          <w:rFonts w:ascii="Arial" w:eastAsia="Times New Roman" w:hAnsi="Arial" w:cs="Arial"/>
          <w:color w:val="424143"/>
          <w:spacing w:val="2"/>
          <w:sz w:val="20"/>
          <w:szCs w:val="20"/>
          <w:lang w:val="en-US" w:eastAsia="en-GB"/>
        </w:rPr>
        <w:instrText xml:space="preserve"> INCLUDEPICTURE "/var/folders/vb/m030c2x94dz8p5jcr14my23w0000gn/T/com.microsoft.Word/WebArchiveCopyPasteTempFiles/cidimage002.png@01D979BD.8EBE5B40" \* MERGEFORMATINET </w:instrText>
      </w:r>
      <w:r w:rsidRPr="0063312A">
        <w:rPr>
          <w:rFonts w:ascii="Arial" w:eastAsia="Times New Roman" w:hAnsi="Arial" w:cs="Arial"/>
          <w:color w:val="424143"/>
          <w:spacing w:val="2"/>
          <w:sz w:val="20"/>
          <w:szCs w:val="20"/>
          <w:lang w:val="en-US" w:eastAsia="en-GB"/>
        </w:rPr>
        <w:fldChar w:fldCharType="separate"/>
      </w:r>
      <w:r w:rsidRPr="0063312A">
        <w:rPr>
          <w:rFonts w:ascii="Arial" w:eastAsia="Times New Roman" w:hAnsi="Arial" w:cs="Arial"/>
          <w:noProof/>
          <w:color w:val="424143"/>
          <w:spacing w:val="2"/>
          <w:sz w:val="20"/>
          <w:szCs w:val="20"/>
          <w:lang w:val="en-US" w:eastAsia="en-GB"/>
        </w:rPr>
        <w:drawing>
          <wp:inline distT="0" distB="0" distL="0" distR="0" wp14:anchorId="77E9D70D" wp14:editId="387D0C35">
            <wp:extent cx="5358130" cy="906145"/>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8130" cy="906145"/>
                    </a:xfrm>
                    <a:prstGeom prst="rect">
                      <a:avLst/>
                    </a:prstGeom>
                    <a:noFill/>
                    <a:ln>
                      <a:noFill/>
                    </a:ln>
                  </pic:spPr>
                </pic:pic>
              </a:graphicData>
            </a:graphic>
          </wp:inline>
        </w:drawing>
      </w:r>
      <w:r w:rsidRPr="0063312A">
        <w:rPr>
          <w:rFonts w:ascii="Arial" w:eastAsia="Times New Roman" w:hAnsi="Arial" w:cs="Arial"/>
          <w:color w:val="424143"/>
          <w:spacing w:val="2"/>
          <w:sz w:val="20"/>
          <w:szCs w:val="20"/>
          <w:lang w:val="en-US" w:eastAsia="en-GB"/>
        </w:rPr>
        <w:fldChar w:fldCharType="end"/>
      </w:r>
    </w:p>
    <w:p w14:paraId="2833A224" w14:textId="77777777" w:rsidR="0063312A" w:rsidRPr="0063312A" w:rsidRDefault="0063312A" w:rsidP="0063312A">
      <w:pPr>
        <w:spacing w:line="264" w:lineRule="atLeast"/>
        <w:rPr>
          <w:rFonts w:ascii="Calibri" w:eastAsia="Times New Roman" w:hAnsi="Calibri" w:cs="Calibri"/>
          <w:color w:val="000000"/>
          <w:sz w:val="22"/>
          <w:szCs w:val="22"/>
          <w:lang w:eastAsia="en-GB"/>
        </w:rPr>
      </w:pPr>
      <w:r w:rsidRPr="0063312A">
        <w:rPr>
          <w:rFonts w:ascii="Arial" w:eastAsia="Times New Roman" w:hAnsi="Arial" w:cs="Arial"/>
          <w:color w:val="424143"/>
          <w:spacing w:val="2"/>
          <w:sz w:val="20"/>
          <w:szCs w:val="20"/>
          <w:lang w:val="en-US" w:eastAsia="en-GB"/>
        </w:rPr>
        <w:t> </w:t>
      </w:r>
    </w:p>
    <w:p w14:paraId="5FE01398" w14:textId="77777777" w:rsidR="0063312A" w:rsidRPr="0063312A" w:rsidRDefault="0063312A" w:rsidP="0063312A">
      <w:pPr>
        <w:spacing w:line="264" w:lineRule="atLeast"/>
        <w:rPr>
          <w:rFonts w:ascii="Calibri" w:eastAsia="Times New Roman" w:hAnsi="Calibri" w:cs="Calibri"/>
          <w:color w:val="000000"/>
          <w:sz w:val="22"/>
          <w:szCs w:val="22"/>
          <w:lang w:eastAsia="en-GB"/>
        </w:rPr>
      </w:pPr>
      <w:proofErr w:type="spellStart"/>
      <w:r w:rsidRPr="0063312A">
        <w:rPr>
          <w:rFonts w:ascii="Arial" w:eastAsia="Times New Roman" w:hAnsi="Arial" w:cs="Arial"/>
          <w:i/>
          <w:iCs/>
          <w:color w:val="424143"/>
          <w:sz w:val="16"/>
          <w:szCs w:val="16"/>
          <w:lang w:val="en-US" w:eastAsia="en-GB"/>
        </w:rPr>
        <w:t>G’day</w:t>
      </w:r>
      <w:proofErr w:type="spellEnd"/>
      <w:r w:rsidRPr="0063312A">
        <w:rPr>
          <w:rFonts w:ascii="Arial" w:eastAsia="Times New Roman" w:hAnsi="Arial" w:cs="Arial"/>
          <w:i/>
          <w:iCs/>
          <w:color w:val="424143"/>
          <w:sz w:val="16"/>
          <w:szCs w:val="16"/>
          <w:lang w:val="en-US" w:eastAsia="en-GB"/>
        </w:rPr>
        <w:t xml:space="preserve"> Group acknowledges the Aboriginal and Torres Strait Islander people of Australia and pay our respects to their Elders past, present and emerging. We recognise their unique connections to the land and water and thank them for protecting and caring for Country across countless generations.</w:t>
      </w:r>
    </w:p>
    <w:p w14:paraId="325CAA3A" w14:textId="77777777" w:rsidR="0063312A" w:rsidRPr="0063312A" w:rsidRDefault="0063312A" w:rsidP="0063312A">
      <w:pPr>
        <w:rPr>
          <w:rFonts w:ascii="Calibri" w:eastAsia="Times New Roman" w:hAnsi="Calibri" w:cs="Calibri"/>
          <w:color w:val="000000"/>
          <w:sz w:val="22"/>
          <w:szCs w:val="22"/>
          <w:lang w:eastAsia="en-GB"/>
        </w:rPr>
      </w:pPr>
      <w:r w:rsidRPr="0063312A">
        <w:rPr>
          <w:rFonts w:ascii="Calibri" w:eastAsia="Times New Roman" w:hAnsi="Calibri" w:cs="Calibri"/>
          <w:color w:val="000000"/>
          <w:sz w:val="22"/>
          <w:szCs w:val="22"/>
          <w:lang w:eastAsia="en-GB"/>
        </w:rPr>
        <w:t> </w:t>
      </w:r>
    </w:p>
    <w:p w14:paraId="44F022CB" w14:textId="77777777" w:rsidR="005F4178" w:rsidRDefault="0063312A"/>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B0FAB"/>
    <w:multiLevelType w:val="multilevel"/>
    <w:tmpl w:val="8B20B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57816"/>
    <w:multiLevelType w:val="multilevel"/>
    <w:tmpl w:val="7EA8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331F93"/>
    <w:multiLevelType w:val="multilevel"/>
    <w:tmpl w:val="1B38A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A3022D"/>
    <w:multiLevelType w:val="multilevel"/>
    <w:tmpl w:val="59347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4734C0"/>
    <w:multiLevelType w:val="multilevel"/>
    <w:tmpl w:val="C3FE5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502333"/>
    <w:multiLevelType w:val="multilevel"/>
    <w:tmpl w:val="3F5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C504A0"/>
    <w:multiLevelType w:val="multilevel"/>
    <w:tmpl w:val="2D9E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175E85"/>
    <w:multiLevelType w:val="multilevel"/>
    <w:tmpl w:val="A066E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482867"/>
    <w:multiLevelType w:val="multilevel"/>
    <w:tmpl w:val="515C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0F6959"/>
    <w:multiLevelType w:val="multilevel"/>
    <w:tmpl w:val="7CF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6D6D2C"/>
    <w:multiLevelType w:val="multilevel"/>
    <w:tmpl w:val="F24A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661C8F"/>
    <w:multiLevelType w:val="multilevel"/>
    <w:tmpl w:val="80F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877188"/>
    <w:multiLevelType w:val="multilevel"/>
    <w:tmpl w:val="891A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6"/>
  </w:num>
  <w:num w:numId="6">
    <w:abstractNumId w:val="10"/>
  </w:num>
  <w:num w:numId="7">
    <w:abstractNumId w:val="12"/>
  </w:num>
  <w:num w:numId="8">
    <w:abstractNumId w:val="7"/>
  </w:num>
  <w:num w:numId="9">
    <w:abstractNumId w:val="9"/>
  </w:num>
  <w:num w:numId="10">
    <w:abstractNumId w:val="0"/>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2A"/>
    <w:rsid w:val="002D4F00"/>
    <w:rsid w:val="005E4452"/>
    <w:rsid w:val="0063312A"/>
    <w:rsid w:val="00884B02"/>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C53DF76"/>
  <w15:chartTrackingRefBased/>
  <w15:docId w15:val="{87B0E141-5030-FD4E-B2B2-4D436F24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3312A"/>
  </w:style>
  <w:style w:type="character" w:styleId="Hyperlink">
    <w:name w:val="Hyperlink"/>
    <w:basedOn w:val="DefaultParagraphFont"/>
    <w:uiPriority w:val="99"/>
    <w:semiHidden/>
    <w:unhideWhenUsed/>
    <w:rsid w:val="0063312A"/>
    <w:rPr>
      <w:color w:val="0000FF"/>
      <w:u w:val="single"/>
    </w:rPr>
  </w:style>
  <w:style w:type="paragraph" w:customStyle="1" w:styleId="xxmsonormal">
    <w:name w:val="xxmsonormal"/>
    <w:basedOn w:val="Normal"/>
    <w:rsid w:val="0063312A"/>
    <w:pPr>
      <w:spacing w:before="100" w:beforeAutospacing="1" w:after="100" w:afterAutospacing="1"/>
    </w:pPr>
    <w:rPr>
      <w:rFonts w:ascii="Times New Roman" w:eastAsia="Times New Roman" w:hAnsi="Times New Roman" w:cs="Times New Roman"/>
      <w:lang w:eastAsia="en-GB"/>
    </w:rPr>
  </w:style>
  <w:style w:type="paragraph" w:customStyle="1" w:styleId="xxmsolistparagraph">
    <w:name w:val="xxmsolistparagraph"/>
    <w:basedOn w:val="Normal"/>
    <w:rsid w:val="0063312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1751888">
      <w:bodyDiv w:val="1"/>
      <w:marLeft w:val="0"/>
      <w:marRight w:val="0"/>
      <w:marTop w:val="0"/>
      <w:marBottom w:val="0"/>
      <w:divBdr>
        <w:top w:val="none" w:sz="0" w:space="0" w:color="auto"/>
        <w:left w:val="none" w:sz="0" w:space="0" w:color="auto"/>
        <w:bottom w:val="none" w:sz="0" w:space="0" w:color="auto"/>
        <w:right w:val="none" w:sz="0" w:space="0" w:color="auto"/>
      </w:divBdr>
      <w:divsChild>
        <w:div w:id="1484658677">
          <w:marLeft w:val="0"/>
          <w:marRight w:val="0"/>
          <w:marTop w:val="0"/>
          <w:marBottom w:val="0"/>
          <w:divBdr>
            <w:top w:val="none" w:sz="0" w:space="0" w:color="auto"/>
            <w:left w:val="none" w:sz="0" w:space="0" w:color="auto"/>
            <w:bottom w:val="none" w:sz="0" w:space="0" w:color="auto"/>
            <w:right w:val="none" w:sz="0" w:space="0" w:color="auto"/>
          </w:divBdr>
          <w:divsChild>
            <w:div w:id="1233390648">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argent@gdaygroup.com.au" TargetMode="External"/><Relationship Id="rId13" Type="http://schemas.openxmlformats.org/officeDocument/2006/relationships/hyperlink" Target="mailto:trade@discoveryparks.com.au" TargetMode="External"/><Relationship Id="rId3" Type="http://schemas.openxmlformats.org/officeDocument/2006/relationships/settings" Target="settings.xml"/><Relationship Id="rId7" Type="http://schemas.openxmlformats.org/officeDocument/2006/relationships/hyperlink" Target="mailto:jtremier@gdaygroup.com.au" TargetMode="External"/><Relationship Id="rId12" Type="http://schemas.openxmlformats.org/officeDocument/2006/relationships/hyperlink" Target="mailto:lkean@gdaygroup.com.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wight@gdaygroup.com.au" TargetMode="External"/><Relationship Id="rId11" Type="http://schemas.openxmlformats.org/officeDocument/2006/relationships/hyperlink" Target="mailto:groups@gdaygroup.com.au" TargetMode="External"/><Relationship Id="rId5" Type="http://schemas.openxmlformats.org/officeDocument/2006/relationships/hyperlink" Target="mailto:trade@discoveryparks.com.au" TargetMode="External"/><Relationship Id="rId15" Type="http://schemas.openxmlformats.org/officeDocument/2006/relationships/image" Target="media/image2.png"/><Relationship Id="rId10" Type="http://schemas.openxmlformats.org/officeDocument/2006/relationships/hyperlink" Target="mailto:trade@gdaygroup.com.au" TargetMode="External"/><Relationship Id="rId4" Type="http://schemas.openxmlformats.org/officeDocument/2006/relationships/webSettings" Target="webSettings.xml"/><Relationship Id="rId9" Type="http://schemas.openxmlformats.org/officeDocument/2006/relationships/hyperlink" Target="mailto:trade@disocveryparks.com.au"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2023-04-28T07:22:00Z</dcterms:created>
  <dcterms:modified xsi:type="dcterms:W3CDTF">2023-04-28T07:22:00Z</dcterms:modified>
</cp:coreProperties>
</file>