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B9C4" w14:textId="071129D1" w:rsidR="00E91562" w:rsidRPr="00E91562" w:rsidRDefault="00E91562" w:rsidP="00E91562">
      <w:pPr>
        <w:rPr>
          <w:rFonts w:ascii="Calibri" w:eastAsia="Times New Roman" w:hAnsi="Calibri" w:cs="Calibri"/>
          <w:color w:val="212121"/>
        </w:rPr>
      </w:pPr>
      <w:r>
        <w:rPr>
          <w:rFonts w:ascii="Calibri" w:eastAsia="Times New Roman" w:hAnsi="Calibri" w:cs="Calibri"/>
          <w:color w:val="212121"/>
        </w:rPr>
        <w:t>Christmas Island Overview</w:t>
      </w:r>
    </w:p>
    <w:p w14:paraId="225B8858" w14:textId="77777777" w:rsidR="00E91562" w:rsidRPr="00E91562" w:rsidRDefault="00E91562" w:rsidP="00E91562">
      <w:pPr>
        <w:rPr>
          <w:rFonts w:ascii="Calibri" w:eastAsia="Times New Roman" w:hAnsi="Calibri" w:cs="Calibri"/>
          <w:color w:val="212121"/>
        </w:rPr>
      </w:pPr>
    </w:p>
    <w:p w14:paraId="2C8A6047" w14:textId="77777777" w:rsidR="00E91562" w:rsidRPr="00E91562" w:rsidRDefault="00E91562" w:rsidP="00E91562">
      <w:pPr>
        <w:rPr>
          <w:rFonts w:ascii="Calibri" w:eastAsia="Times New Roman" w:hAnsi="Calibri" w:cs="Calibri"/>
          <w:color w:val="212121"/>
        </w:rPr>
      </w:pPr>
      <w:r w:rsidRPr="00E91562">
        <w:rPr>
          <w:rFonts w:ascii="Calibri" w:eastAsia="Times New Roman" w:hAnsi="Calibri" w:cs="Calibri"/>
          <w:color w:val="212121"/>
        </w:rPr>
        <w:t>I do apologise for the embarrassingly long delay in getting this rate information to you - we have been working with John from AWJ and our operators to tie this down for quite a while and we finally have the details secured for the AWJ Tariff Manual - please see attached. </w:t>
      </w:r>
    </w:p>
    <w:p w14:paraId="539C4222" w14:textId="77777777" w:rsidR="00E91562" w:rsidRPr="00E91562" w:rsidRDefault="00E91562" w:rsidP="00E91562">
      <w:pPr>
        <w:rPr>
          <w:rFonts w:ascii="Calibri" w:eastAsia="Times New Roman" w:hAnsi="Calibri" w:cs="Calibri"/>
          <w:color w:val="212121"/>
        </w:rPr>
      </w:pPr>
    </w:p>
    <w:p w14:paraId="2CA1F0FD" w14:textId="77777777" w:rsidR="00E91562" w:rsidRPr="00E91562" w:rsidRDefault="00E91562" w:rsidP="00E91562">
      <w:pPr>
        <w:rPr>
          <w:rFonts w:ascii="Calibri" w:eastAsia="Times New Roman" w:hAnsi="Calibri" w:cs="Calibri"/>
          <w:color w:val="212121"/>
        </w:rPr>
      </w:pPr>
      <w:r w:rsidRPr="00E91562">
        <w:rPr>
          <w:rFonts w:ascii="Calibri" w:eastAsia="Times New Roman" w:hAnsi="Calibri" w:cs="Calibri"/>
          <w:color w:val="212121"/>
        </w:rPr>
        <w:t>Just some notes for you in relation to these packages:</w:t>
      </w:r>
    </w:p>
    <w:p w14:paraId="5BA6DD32" w14:textId="77777777" w:rsidR="00E91562" w:rsidRPr="00E91562" w:rsidRDefault="00E91562" w:rsidP="00E9156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212121"/>
        </w:rPr>
      </w:pPr>
      <w:r w:rsidRPr="00E91562">
        <w:rPr>
          <w:rFonts w:ascii="Calibri" w:eastAsia="Times New Roman" w:hAnsi="Calibri" w:cs="Calibri"/>
          <w:color w:val="212121"/>
        </w:rPr>
        <w:t>All packages include flights ex Perth. We have shown the fares so that agents can see the differential in pricing if we don’t have the V class seats available – which can be the case, depending on how far in advance the booking is being actioned.</w:t>
      </w:r>
    </w:p>
    <w:p w14:paraId="2B80A55A" w14:textId="77777777" w:rsidR="00E91562" w:rsidRPr="00E91562" w:rsidRDefault="00E91562" w:rsidP="00E9156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212121"/>
        </w:rPr>
      </w:pPr>
      <w:r w:rsidRPr="00E91562">
        <w:rPr>
          <w:rFonts w:ascii="Calibri" w:eastAsia="Times New Roman" w:hAnsi="Calibri" w:cs="Calibri"/>
          <w:color w:val="212121"/>
        </w:rPr>
        <w:t xml:space="preserve">All touring (except the boat option) is private. There will be block out periods when we have escorted group tours where we </w:t>
      </w:r>
      <w:proofErr w:type="spellStart"/>
      <w:proofErr w:type="gramStart"/>
      <w:r w:rsidRPr="00E91562">
        <w:rPr>
          <w:rFonts w:ascii="Calibri" w:eastAsia="Times New Roman" w:hAnsi="Calibri" w:cs="Calibri"/>
          <w:color w:val="212121"/>
        </w:rPr>
        <w:t>wont</w:t>
      </w:r>
      <w:proofErr w:type="spellEnd"/>
      <w:proofErr w:type="gramEnd"/>
      <w:r w:rsidRPr="00E91562">
        <w:rPr>
          <w:rFonts w:ascii="Calibri" w:eastAsia="Times New Roman" w:hAnsi="Calibri" w:cs="Calibri"/>
          <w:color w:val="212121"/>
        </w:rPr>
        <w:t xml:space="preserve"> have staff/ vehicles available for private touring and guests will need to look at amending dates.  </w:t>
      </w:r>
    </w:p>
    <w:p w14:paraId="01542D8A" w14:textId="77777777" w:rsidR="00E91562" w:rsidRPr="00E91562" w:rsidRDefault="00E91562" w:rsidP="00E9156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212121"/>
        </w:rPr>
      </w:pPr>
      <w:r w:rsidRPr="00E91562">
        <w:rPr>
          <w:rFonts w:ascii="Calibri" w:eastAsia="Times New Roman" w:hAnsi="Calibri" w:cs="Calibri"/>
          <w:color w:val="212121"/>
        </w:rPr>
        <w:t>All packages include a hire vehicle with unlimited Km’s – however it’s a small island so it’s unlikely that they’ll do too many km’s anyway. All operators have a $5000 excess on the hire vehicles as a maximum charge and guests should have travel insurance that covers for that excess, which they may be charged an extra premium for. Even though the cars are a little older and whilst the operators aren’t too precious about them, they will charge for any new damage.</w:t>
      </w:r>
    </w:p>
    <w:p w14:paraId="1563B152" w14:textId="77777777" w:rsidR="00E91562" w:rsidRPr="00E91562" w:rsidRDefault="00E91562" w:rsidP="00E9156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212121"/>
        </w:rPr>
      </w:pPr>
      <w:r w:rsidRPr="00E91562">
        <w:rPr>
          <w:rFonts w:ascii="Calibri" w:eastAsia="Times New Roman" w:hAnsi="Calibri" w:cs="Calibri"/>
          <w:color w:val="212121"/>
        </w:rPr>
        <w:t>We are working on our new 2024/25 rates and will forward when we have more of those from our operators.</w:t>
      </w:r>
    </w:p>
    <w:p w14:paraId="2C965462" w14:textId="77777777" w:rsidR="00E91562" w:rsidRPr="00E91562" w:rsidRDefault="00E91562" w:rsidP="00E91562">
      <w:pPr>
        <w:rPr>
          <w:rFonts w:ascii="Calibri" w:eastAsia="Times New Roman" w:hAnsi="Calibri" w:cs="Calibri"/>
          <w:color w:val="212121"/>
        </w:rPr>
      </w:pPr>
      <w:r w:rsidRPr="00E91562">
        <w:rPr>
          <w:rFonts w:ascii="Calibri" w:eastAsia="Times New Roman" w:hAnsi="Calibri" w:cs="Calibri"/>
          <w:color w:val="212121"/>
        </w:rPr>
        <w:t>Thanks once again for your interest Simon and please let me know if you have any further queries.</w:t>
      </w:r>
    </w:p>
    <w:p w14:paraId="1E2FFE6B" w14:textId="77777777" w:rsidR="00E91562" w:rsidRPr="00E91562" w:rsidRDefault="00E91562" w:rsidP="00E91562">
      <w:pPr>
        <w:rPr>
          <w:rFonts w:ascii="Calibri" w:eastAsia="Times New Roman" w:hAnsi="Calibri" w:cs="Calibri"/>
          <w:color w:val="212121"/>
        </w:rPr>
      </w:pPr>
      <w:r w:rsidRPr="00E91562">
        <w:rPr>
          <w:rFonts w:ascii="Verdana" w:eastAsia="Times New Roman" w:hAnsi="Verdana" w:cs="Calibri"/>
          <w:color w:val="000000"/>
          <w:sz w:val="18"/>
          <w:szCs w:val="18"/>
        </w:rPr>
        <w:br/>
        <w:t>With kindest regards</w:t>
      </w:r>
      <w:r w:rsidRPr="00E91562">
        <w:rPr>
          <w:rFonts w:ascii="Verdana" w:eastAsia="Times New Roman" w:hAnsi="Verdana" w:cs="Calibri"/>
          <w:color w:val="000000"/>
          <w:sz w:val="18"/>
          <w:szCs w:val="18"/>
        </w:rPr>
        <w:br/>
      </w:r>
      <w:r w:rsidRPr="00E91562">
        <w:rPr>
          <w:rFonts w:ascii="Verdana" w:eastAsia="Times New Roman" w:hAnsi="Verdana" w:cs="Calibri"/>
          <w:color w:val="000000"/>
          <w:sz w:val="18"/>
          <w:szCs w:val="18"/>
        </w:rPr>
        <w:br/>
        <w:t>Linda :-)</w:t>
      </w:r>
      <w:r w:rsidRPr="00E91562">
        <w:rPr>
          <w:rFonts w:ascii="Verdana" w:eastAsia="Times New Roman" w:hAnsi="Verdana" w:cs="Calibri"/>
          <w:color w:val="000000"/>
          <w:sz w:val="18"/>
          <w:szCs w:val="18"/>
        </w:rPr>
        <w:br/>
      </w:r>
    </w:p>
    <w:p w14:paraId="324023A7" w14:textId="33F0174F" w:rsidR="00E91562" w:rsidRPr="00E91562" w:rsidRDefault="00E91562" w:rsidP="00E91562">
      <w:pPr>
        <w:rPr>
          <w:rFonts w:ascii="Calibri" w:eastAsia="Times New Roman" w:hAnsi="Calibri" w:cs="Calibri"/>
          <w:color w:val="212121"/>
        </w:rPr>
      </w:pPr>
      <w:r w:rsidRPr="00E91562">
        <w:rPr>
          <w:rFonts w:ascii="Calibri" w:eastAsia="Times New Roman" w:hAnsi="Calibri" w:cs="Calibri"/>
          <w:color w:val="212121"/>
        </w:rPr>
        <w:fldChar w:fldCharType="begin"/>
      </w:r>
      <w:r w:rsidRPr="00E91562">
        <w:rPr>
          <w:rFonts w:ascii="Calibri" w:eastAsia="Times New Roman" w:hAnsi="Calibri" w:cs="Calibri"/>
          <w:color w:val="212121"/>
        </w:rPr>
        <w:instrText xml:space="preserve"> INCLUDEPICTURE "/Users/simonbernardi/Library/Group Containers/UBF8T346G9.ms/WebArchiveCopyPasteTempFiles/com.microsoft.Word/cid657771029*1d270888-8c19-4052-901b-a96771be850d@AUSP282.PROD.OUTLOOK.COM" \* MERGEFORMATINET </w:instrText>
      </w:r>
      <w:r w:rsidRPr="00E91562">
        <w:rPr>
          <w:rFonts w:ascii="Calibri" w:eastAsia="Times New Roman" w:hAnsi="Calibri" w:cs="Calibri"/>
          <w:color w:val="212121"/>
        </w:rPr>
        <w:fldChar w:fldCharType="separate"/>
      </w:r>
      <w:r w:rsidRPr="00E91562">
        <w:rPr>
          <w:rFonts w:ascii="Calibri" w:eastAsia="Times New Roman" w:hAnsi="Calibri" w:cs="Calibri"/>
          <w:noProof/>
          <w:color w:val="212121"/>
        </w:rPr>
        <w:drawing>
          <wp:inline distT="0" distB="0" distL="0" distR="0" wp14:anchorId="6716D43B" wp14:editId="4639D6BE">
            <wp:extent cx="5727700" cy="2208530"/>
            <wp:effectExtent l="0" t="0" r="0" b="1270"/>
            <wp:docPr id="1965496575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562">
        <w:rPr>
          <w:rFonts w:ascii="Calibri" w:eastAsia="Times New Roman" w:hAnsi="Calibri" w:cs="Calibri"/>
          <w:color w:val="212121"/>
        </w:rPr>
        <w:fldChar w:fldCharType="end"/>
      </w:r>
    </w:p>
    <w:p w14:paraId="3FA09DB0" w14:textId="77777777" w:rsidR="00000000" w:rsidRDefault="00000000"/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C1B81"/>
    <w:multiLevelType w:val="multilevel"/>
    <w:tmpl w:val="B9A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807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62"/>
    <w:rsid w:val="002D4F00"/>
    <w:rsid w:val="005E4452"/>
    <w:rsid w:val="00884B02"/>
    <w:rsid w:val="00A242D1"/>
    <w:rsid w:val="00BF6DA2"/>
    <w:rsid w:val="00C029C6"/>
    <w:rsid w:val="00D30E22"/>
    <w:rsid w:val="00E3254C"/>
    <w:rsid w:val="00E91562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833961"/>
  <w15:chartTrackingRefBased/>
  <w15:docId w15:val="{E726A85B-51DF-4B42-A0BC-D68B04BF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91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4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4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2023-07-30T23:49:00Z</dcterms:created>
  <dcterms:modified xsi:type="dcterms:W3CDTF">2023-07-30T23:49:00Z</dcterms:modified>
</cp:coreProperties>
</file>