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0CF0A0" w14:textId="37465292" w:rsidR="00AD7581" w:rsidRDefault="001B1A2F">
      <w:pPr>
        <w:rPr>
          <w:lang w:val="en-GB"/>
        </w:rPr>
      </w:pPr>
      <w:r>
        <w:rPr>
          <w:lang w:val="en-GB"/>
        </w:rPr>
        <w:t>NRMA Parks and Resorts Overview</w:t>
      </w:r>
    </w:p>
    <w:p w14:paraId="1B51129F" w14:textId="77777777" w:rsidR="001B1A2F" w:rsidRDefault="001B1A2F">
      <w:pPr>
        <w:rPr>
          <w:lang w:val="en-GB"/>
        </w:rPr>
      </w:pPr>
    </w:p>
    <w:p w14:paraId="15A5C927" w14:textId="77777777" w:rsidR="001B1A2F" w:rsidRPr="001B1A2F" w:rsidRDefault="001B1A2F" w:rsidP="001B1A2F">
      <w:pPr>
        <w:spacing w:after="0" w:line="240" w:lineRule="auto"/>
        <w:rPr>
          <w:rFonts w:ascii="Aptos" w:eastAsia="Times New Roman" w:hAnsi="Aptos" w:cs="Times New Roman"/>
          <w:color w:val="212121"/>
          <w:kern w:val="0"/>
          <w14:ligatures w14:val="none"/>
        </w:rPr>
      </w:pPr>
      <w:r w:rsidRPr="001B1A2F">
        <w:rPr>
          <w:rFonts w:ascii="Aptos" w:eastAsia="Times New Roman" w:hAnsi="Aptos" w:cs="Times New Roman"/>
          <w:color w:val="212121"/>
          <w:kern w:val="0"/>
          <w14:ligatures w14:val="none"/>
        </w:rPr>
        <w:t>Dear Chris and Simon,</w:t>
      </w:r>
    </w:p>
    <w:p w14:paraId="1422A879" w14:textId="77777777" w:rsidR="001B1A2F" w:rsidRPr="001B1A2F" w:rsidRDefault="001B1A2F" w:rsidP="001B1A2F">
      <w:pPr>
        <w:spacing w:after="0" w:line="240" w:lineRule="auto"/>
        <w:rPr>
          <w:rFonts w:ascii="Aptos" w:eastAsia="Times New Roman" w:hAnsi="Aptos" w:cs="Times New Roman"/>
          <w:color w:val="212121"/>
          <w:kern w:val="0"/>
          <w14:ligatures w14:val="none"/>
        </w:rPr>
      </w:pPr>
      <w:r w:rsidRPr="001B1A2F">
        <w:rPr>
          <w:rFonts w:ascii="Aptos" w:eastAsia="Times New Roman" w:hAnsi="Aptos" w:cs="Times New Roman"/>
          <w:color w:val="212121"/>
          <w:kern w:val="0"/>
          <w14:ligatures w14:val="none"/>
        </w:rPr>
        <w:t> </w:t>
      </w:r>
    </w:p>
    <w:p w14:paraId="10A5F27E" w14:textId="77777777" w:rsidR="001B1A2F" w:rsidRPr="001B1A2F" w:rsidRDefault="001B1A2F" w:rsidP="001B1A2F">
      <w:pPr>
        <w:spacing w:after="0" w:line="240" w:lineRule="auto"/>
        <w:rPr>
          <w:rFonts w:ascii="Aptos" w:eastAsia="Times New Roman" w:hAnsi="Aptos" w:cs="Times New Roman"/>
          <w:color w:val="212121"/>
          <w:kern w:val="0"/>
          <w14:ligatures w14:val="none"/>
        </w:rPr>
      </w:pPr>
      <w:r w:rsidRPr="001B1A2F">
        <w:rPr>
          <w:rFonts w:ascii="Aptos" w:eastAsia="Times New Roman" w:hAnsi="Aptos" w:cs="Times New Roman"/>
          <w:color w:val="212121"/>
          <w:kern w:val="0"/>
          <w14:ligatures w14:val="none"/>
        </w:rPr>
        <w:t>Simon, it was lovely to meet you at ATE and I hope the remainder of your week was very productive. </w:t>
      </w:r>
    </w:p>
    <w:p w14:paraId="495478A8" w14:textId="77777777" w:rsidR="001B1A2F" w:rsidRPr="001B1A2F" w:rsidRDefault="001B1A2F" w:rsidP="001B1A2F">
      <w:pPr>
        <w:spacing w:after="0" w:line="240" w:lineRule="auto"/>
        <w:rPr>
          <w:rFonts w:ascii="Aptos" w:eastAsia="Times New Roman" w:hAnsi="Aptos" w:cs="Times New Roman"/>
          <w:color w:val="212121"/>
          <w:kern w:val="0"/>
          <w14:ligatures w14:val="none"/>
        </w:rPr>
      </w:pPr>
      <w:r w:rsidRPr="001B1A2F">
        <w:rPr>
          <w:rFonts w:ascii="Aptos" w:eastAsia="Times New Roman" w:hAnsi="Aptos" w:cs="Times New Roman"/>
          <w:color w:val="212121"/>
          <w:kern w:val="0"/>
          <w14:ligatures w14:val="none"/>
        </w:rPr>
        <w:t> </w:t>
      </w:r>
    </w:p>
    <w:p w14:paraId="48A5974D" w14:textId="77777777" w:rsidR="001B1A2F" w:rsidRPr="001B1A2F" w:rsidRDefault="001B1A2F" w:rsidP="001B1A2F">
      <w:pPr>
        <w:spacing w:after="0" w:line="240" w:lineRule="auto"/>
        <w:rPr>
          <w:rFonts w:ascii="Aptos" w:eastAsia="Times New Roman" w:hAnsi="Aptos" w:cs="Times New Roman"/>
          <w:color w:val="212121"/>
          <w:kern w:val="0"/>
          <w14:ligatures w14:val="none"/>
        </w:rPr>
      </w:pPr>
      <w:r w:rsidRPr="001B1A2F">
        <w:rPr>
          <w:rFonts w:ascii="Aptos" w:eastAsia="Times New Roman" w:hAnsi="Aptos" w:cs="Times New Roman"/>
          <w:color w:val="212121"/>
          <w:kern w:val="0"/>
          <w14:ligatures w14:val="none"/>
        </w:rPr>
        <w:t xml:space="preserve">As discussed, please find attached the agreement for our new properties </w:t>
      </w:r>
      <w:proofErr w:type="spellStart"/>
      <w:r w:rsidRPr="001B1A2F">
        <w:rPr>
          <w:rFonts w:ascii="Aptos" w:eastAsia="Times New Roman" w:hAnsi="Aptos" w:cs="Times New Roman"/>
          <w:color w:val="212121"/>
          <w:kern w:val="0"/>
          <w14:ligatures w14:val="none"/>
        </w:rPr>
        <w:t>Angourie</w:t>
      </w:r>
      <w:proofErr w:type="spellEnd"/>
      <w:r w:rsidRPr="001B1A2F">
        <w:rPr>
          <w:rFonts w:ascii="Aptos" w:eastAsia="Times New Roman" w:hAnsi="Aptos" w:cs="Times New Roman"/>
          <w:color w:val="212121"/>
          <w:kern w:val="0"/>
          <w14:ligatures w14:val="none"/>
        </w:rPr>
        <w:t xml:space="preserve"> Resort and Turtle Sands.  I am still investigating where we can work together on booking sites at our holiday parks.  I will also shortly send through an amendment for the Tasmanian agreement to include the Freycinet Lodge Coastal Pavilions (I hope that will make </w:t>
      </w:r>
      <w:proofErr w:type="spellStart"/>
      <w:r w:rsidRPr="001B1A2F">
        <w:rPr>
          <w:rFonts w:ascii="Aptos" w:eastAsia="Times New Roman" w:hAnsi="Aptos" w:cs="Times New Roman"/>
          <w:color w:val="212121"/>
          <w:kern w:val="0"/>
          <w14:ligatures w14:val="none"/>
        </w:rPr>
        <w:t>Shobhana</w:t>
      </w:r>
      <w:proofErr w:type="spellEnd"/>
      <w:r w:rsidRPr="001B1A2F">
        <w:rPr>
          <w:rFonts w:ascii="Aptos" w:eastAsia="Times New Roman" w:hAnsi="Aptos" w:cs="Times New Roman"/>
          <w:color w:val="212121"/>
          <w:kern w:val="0"/>
          <w14:ligatures w14:val="none"/>
        </w:rPr>
        <w:t xml:space="preserve"> very happy). </w:t>
      </w:r>
    </w:p>
    <w:p w14:paraId="13AA4FC0" w14:textId="77777777" w:rsidR="001B1A2F" w:rsidRPr="001B1A2F" w:rsidRDefault="001B1A2F" w:rsidP="001B1A2F">
      <w:pPr>
        <w:spacing w:after="0" w:line="240" w:lineRule="auto"/>
        <w:rPr>
          <w:rFonts w:ascii="Aptos" w:eastAsia="Times New Roman" w:hAnsi="Aptos" w:cs="Times New Roman"/>
          <w:color w:val="212121"/>
          <w:kern w:val="0"/>
          <w14:ligatures w14:val="none"/>
        </w:rPr>
      </w:pPr>
      <w:r w:rsidRPr="001B1A2F">
        <w:rPr>
          <w:rFonts w:ascii="Aptos" w:eastAsia="Times New Roman" w:hAnsi="Aptos" w:cs="Times New Roman"/>
          <w:color w:val="212121"/>
          <w:kern w:val="0"/>
          <w14:ligatures w14:val="none"/>
        </w:rPr>
        <w:t> </w:t>
      </w:r>
    </w:p>
    <w:p w14:paraId="07C22603" w14:textId="77777777" w:rsidR="001B1A2F" w:rsidRPr="001B1A2F" w:rsidRDefault="001B1A2F" w:rsidP="001B1A2F">
      <w:pPr>
        <w:spacing w:after="0" w:line="240" w:lineRule="auto"/>
        <w:rPr>
          <w:rFonts w:ascii="Aptos" w:eastAsia="Times New Roman" w:hAnsi="Aptos" w:cs="Times New Roman"/>
          <w:color w:val="212121"/>
          <w:kern w:val="0"/>
          <w14:ligatures w14:val="none"/>
        </w:rPr>
      </w:pPr>
      <w:r w:rsidRPr="001B1A2F">
        <w:rPr>
          <w:rFonts w:ascii="Aptos" w:eastAsia="Times New Roman" w:hAnsi="Aptos" w:cs="Times New Roman"/>
          <w:b/>
          <w:bCs/>
          <w:color w:val="212121"/>
          <w:kern w:val="0"/>
          <w14:ligatures w14:val="none"/>
        </w:rPr>
        <w:t>Connectivity / Product system support</w:t>
      </w:r>
    </w:p>
    <w:p w14:paraId="3E38E97A" w14:textId="77777777" w:rsidR="001B1A2F" w:rsidRPr="001B1A2F" w:rsidRDefault="001B1A2F" w:rsidP="001B1A2F">
      <w:pPr>
        <w:numPr>
          <w:ilvl w:val="0"/>
          <w:numId w:val="1"/>
        </w:numPr>
        <w:spacing w:after="0" w:line="240" w:lineRule="auto"/>
        <w:rPr>
          <w:rFonts w:ascii="Aptos" w:eastAsia="Times New Roman" w:hAnsi="Aptos" w:cs="Times New Roman"/>
          <w:color w:val="212121"/>
          <w:kern w:val="0"/>
          <w14:ligatures w14:val="none"/>
        </w:rPr>
      </w:pPr>
      <w:r w:rsidRPr="001B1A2F">
        <w:rPr>
          <w:rFonts w:ascii="Aptos" w:eastAsia="Times New Roman" w:hAnsi="Aptos" w:cs="Times New Roman"/>
          <w:color w:val="212121"/>
          <w:kern w:val="0"/>
          <w14:ligatures w14:val="none"/>
        </w:rPr>
        <w:t xml:space="preserve">Please have the team reach out to me should there be any interest to connect via </w:t>
      </w:r>
      <w:proofErr w:type="spellStart"/>
      <w:r w:rsidRPr="001B1A2F">
        <w:rPr>
          <w:rFonts w:ascii="Aptos" w:eastAsia="Times New Roman" w:hAnsi="Aptos" w:cs="Times New Roman"/>
          <w:color w:val="212121"/>
          <w:kern w:val="0"/>
          <w14:ligatures w14:val="none"/>
        </w:rPr>
        <w:t>Sitemider</w:t>
      </w:r>
      <w:proofErr w:type="spellEnd"/>
      <w:r w:rsidRPr="001B1A2F">
        <w:rPr>
          <w:rFonts w:ascii="Aptos" w:eastAsia="Times New Roman" w:hAnsi="Aptos" w:cs="Times New Roman"/>
          <w:color w:val="212121"/>
          <w:kern w:val="0"/>
          <w14:ligatures w14:val="none"/>
        </w:rPr>
        <w:t xml:space="preserve"> or </w:t>
      </w:r>
      <w:proofErr w:type="spellStart"/>
      <w:r w:rsidRPr="001B1A2F">
        <w:rPr>
          <w:rFonts w:ascii="Aptos" w:eastAsia="Times New Roman" w:hAnsi="Aptos" w:cs="Times New Roman"/>
          <w:color w:val="212121"/>
          <w:kern w:val="0"/>
          <w14:ligatures w14:val="none"/>
        </w:rPr>
        <w:t>TourPlan</w:t>
      </w:r>
      <w:proofErr w:type="spellEnd"/>
      <w:r w:rsidRPr="001B1A2F">
        <w:rPr>
          <w:rFonts w:ascii="Aptos" w:eastAsia="Times New Roman" w:hAnsi="Aptos" w:cs="Times New Roman"/>
          <w:color w:val="212121"/>
          <w:kern w:val="0"/>
          <w14:ligatures w14:val="none"/>
        </w:rPr>
        <w:t>.</w:t>
      </w:r>
    </w:p>
    <w:p w14:paraId="2861C37D" w14:textId="77777777" w:rsidR="001B1A2F" w:rsidRPr="001B1A2F" w:rsidRDefault="001B1A2F" w:rsidP="001B1A2F">
      <w:pPr>
        <w:numPr>
          <w:ilvl w:val="0"/>
          <w:numId w:val="1"/>
        </w:numPr>
        <w:spacing w:after="0" w:line="240" w:lineRule="auto"/>
        <w:rPr>
          <w:rFonts w:ascii="Aptos" w:eastAsia="Times New Roman" w:hAnsi="Aptos" w:cs="Times New Roman"/>
          <w:color w:val="212121"/>
          <w:kern w:val="0"/>
          <w14:ligatures w14:val="none"/>
        </w:rPr>
      </w:pPr>
      <w:r w:rsidRPr="001B1A2F">
        <w:rPr>
          <w:rFonts w:ascii="Aptos" w:eastAsia="Times New Roman" w:hAnsi="Aptos" w:cs="Times New Roman"/>
          <w:color w:val="212121"/>
          <w:kern w:val="0"/>
          <w14:ligatures w14:val="none"/>
        </w:rPr>
        <w:t>Please let me know if you require any sales or product support to upload property information into your system.</w:t>
      </w:r>
    </w:p>
    <w:p w14:paraId="499567E7" w14:textId="77777777" w:rsidR="001B1A2F" w:rsidRPr="001B1A2F" w:rsidRDefault="001B1A2F" w:rsidP="001B1A2F">
      <w:pPr>
        <w:spacing w:after="0" w:line="240" w:lineRule="auto"/>
        <w:rPr>
          <w:rFonts w:ascii="Aptos" w:eastAsia="Times New Roman" w:hAnsi="Aptos" w:cs="Times New Roman"/>
          <w:color w:val="212121"/>
          <w:kern w:val="0"/>
          <w14:ligatures w14:val="none"/>
        </w:rPr>
      </w:pPr>
      <w:r w:rsidRPr="001B1A2F">
        <w:rPr>
          <w:rFonts w:ascii="Aptos" w:eastAsia="Times New Roman" w:hAnsi="Aptos" w:cs="Times New Roman"/>
          <w:color w:val="212121"/>
          <w:kern w:val="0"/>
          <w14:ligatures w14:val="none"/>
        </w:rPr>
        <w:t> </w:t>
      </w:r>
    </w:p>
    <w:p w14:paraId="03BFEC6D" w14:textId="77777777" w:rsidR="001B1A2F" w:rsidRPr="001B1A2F" w:rsidRDefault="001B1A2F" w:rsidP="001B1A2F">
      <w:pPr>
        <w:spacing w:after="0" w:line="240" w:lineRule="auto"/>
        <w:rPr>
          <w:rFonts w:ascii="Aptos" w:eastAsia="Times New Roman" w:hAnsi="Aptos" w:cs="Times New Roman"/>
          <w:color w:val="212121"/>
          <w:kern w:val="0"/>
          <w14:ligatures w14:val="none"/>
        </w:rPr>
      </w:pPr>
      <w:r w:rsidRPr="001B1A2F">
        <w:rPr>
          <w:rFonts w:ascii="Aptos" w:eastAsia="Times New Roman" w:hAnsi="Aptos" w:cs="Times New Roman"/>
          <w:b/>
          <w:bCs/>
          <w:color w:val="212121"/>
          <w:kern w:val="0"/>
          <w14:ligatures w14:val="none"/>
        </w:rPr>
        <w:t>Turtle Sands</w:t>
      </w:r>
    </w:p>
    <w:p w14:paraId="74DDCD76" w14:textId="77777777" w:rsidR="001B1A2F" w:rsidRPr="001B1A2F" w:rsidRDefault="001B1A2F" w:rsidP="001B1A2F">
      <w:pPr>
        <w:numPr>
          <w:ilvl w:val="0"/>
          <w:numId w:val="2"/>
        </w:numPr>
        <w:spacing w:after="0" w:line="240" w:lineRule="auto"/>
        <w:rPr>
          <w:rFonts w:ascii="Aptos" w:eastAsia="Times New Roman" w:hAnsi="Aptos" w:cs="Times New Roman"/>
          <w:color w:val="212121"/>
          <w:kern w:val="0"/>
          <w14:ligatures w14:val="none"/>
        </w:rPr>
      </w:pPr>
      <w:r w:rsidRPr="001B1A2F">
        <w:rPr>
          <w:rFonts w:ascii="Aptos" w:eastAsia="Times New Roman" w:hAnsi="Aptos" w:cs="Times New Roman"/>
          <w:color w:val="212121"/>
          <w:kern w:val="0"/>
          <w14:ligatures w14:val="none"/>
        </w:rPr>
        <w:t>The property is located at Mon Repos, Qld, a significant turtle nesting area that supports the largest concentration of nesting marine turtles on the Australian mainland.  NRMA has a responsibility and is contractually obligated to protect the turtle habitat, and as such we require all guests to adhere to the Turtle Protection Promise (TPP).  </w:t>
      </w:r>
    </w:p>
    <w:p w14:paraId="7C202D16" w14:textId="77777777" w:rsidR="001B1A2F" w:rsidRPr="001B1A2F" w:rsidRDefault="001B1A2F" w:rsidP="001B1A2F">
      <w:pPr>
        <w:numPr>
          <w:ilvl w:val="0"/>
          <w:numId w:val="2"/>
        </w:numPr>
        <w:spacing w:after="0" w:line="240" w:lineRule="auto"/>
        <w:rPr>
          <w:rFonts w:ascii="Aptos" w:eastAsia="Times New Roman" w:hAnsi="Aptos" w:cs="Times New Roman"/>
          <w:color w:val="212121"/>
          <w:kern w:val="0"/>
          <w14:ligatures w14:val="none"/>
        </w:rPr>
      </w:pPr>
      <w:r w:rsidRPr="001B1A2F">
        <w:rPr>
          <w:rFonts w:ascii="Aptos" w:eastAsia="Times New Roman" w:hAnsi="Aptos" w:cs="Times New Roman"/>
          <w:color w:val="212121"/>
          <w:kern w:val="0"/>
          <w14:ligatures w14:val="none"/>
        </w:rPr>
        <w:t>All guests staying between 15 October to 31 May must be provided with a copy of the TPP prior to their stay.  I suggest it becomes part of the booking process year-round.</w:t>
      </w:r>
    </w:p>
    <w:p w14:paraId="796EA38B" w14:textId="77777777" w:rsidR="001B1A2F" w:rsidRPr="001B1A2F" w:rsidRDefault="001B1A2F" w:rsidP="001B1A2F">
      <w:pPr>
        <w:numPr>
          <w:ilvl w:val="0"/>
          <w:numId w:val="2"/>
        </w:numPr>
        <w:spacing w:after="0" w:line="240" w:lineRule="auto"/>
        <w:rPr>
          <w:rFonts w:ascii="Aptos" w:eastAsia="Times New Roman" w:hAnsi="Aptos" w:cs="Times New Roman"/>
          <w:color w:val="212121"/>
          <w:kern w:val="0"/>
          <w14:ligatures w14:val="none"/>
        </w:rPr>
      </w:pPr>
      <w:r w:rsidRPr="001B1A2F">
        <w:rPr>
          <w:rFonts w:ascii="Aptos" w:eastAsia="Times New Roman" w:hAnsi="Aptos" w:cs="Times New Roman"/>
          <w:color w:val="212121"/>
          <w:kern w:val="0"/>
          <w14:ligatures w14:val="none"/>
        </w:rPr>
        <w:t>As a condition of selling Turtle Sands, you must agree that the TPP link (</w:t>
      </w:r>
      <w:hyperlink r:id="rId5" w:tooltip="https://assets.ctfassets.net/fovb08ehf6qi/q3a0nWoKhiQ813hH0FaEI/dbc3c17bfd0906762a0f4f4d29ad9c39/RST_TS_2406_TPP_multi_language_update.pdf" w:history="1">
        <w:r w:rsidRPr="001B1A2F">
          <w:rPr>
            <w:rFonts w:ascii="Aptos" w:eastAsia="Times New Roman" w:hAnsi="Aptos" w:cs="Times New Roman"/>
            <w:color w:val="96607D"/>
            <w:kern w:val="0"/>
            <w:u w:val="single"/>
            <w14:ligatures w14:val="none"/>
          </w:rPr>
          <w:t>here</w:t>
        </w:r>
      </w:hyperlink>
      <w:r w:rsidRPr="001B1A2F">
        <w:rPr>
          <w:rFonts w:ascii="Aptos" w:eastAsia="Times New Roman" w:hAnsi="Aptos" w:cs="Times New Roman"/>
          <w:color w:val="212121"/>
          <w:kern w:val="0"/>
          <w14:ligatures w14:val="none"/>
        </w:rPr>
        <w:t>) is present in every guest itinerary, and that all sales and reservations agents are aware of the TPP at time of booking.</w:t>
      </w:r>
    </w:p>
    <w:p w14:paraId="248503C2" w14:textId="77777777" w:rsidR="001B1A2F" w:rsidRPr="001B1A2F" w:rsidRDefault="001B1A2F" w:rsidP="001B1A2F">
      <w:pPr>
        <w:numPr>
          <w:ilvl w:val="0"/>
          <w:numId w:val="2"/>
        </w:numPr>
        <w:spacing w:after="0" w:line="240" w:lineRule="auto"/>
        <w:rPr>
          <w:rFonts w:ascii="Aptos" w:eastAsia="Times New Roman" w:hAnsi="Aptos" w:cs="Times New Roman"/>
          <w:color w:val="212121"/>
          <w:kern w:val="0"/>
          <w14:ligatures w14:val="none"/>
        </w:rPr>
      </w:pPr>
      <w:r w:rsidRPr="001B1A2F">
        <w:rPr>
          <w:rFonts w:ascii="Aptos" w:eastAsia="Times New Roman" w:hAnsi="Aptos" w:cs="Times New Roman"/>
          <w:color w:val="212121"/>
          <w:kern w:val="0"/>
          <w14:ligatures w14:val="none"/>
        </w:rPr>
        <w:t>At this stage the TPP is provided as information at time of booking, then agreed upon/signed on arrival.  In the future we will provide a link that allows the guest to digitally sign prior to arrival.</w:t>
      </w:r>
    </w:p>
    <w:p w14:paraId="1DEDF17C" w14:textId="77777777" w:rsidR="001B1A2F" w:rsidRPr="001B1A2F" w:rsidRDefault="001B1A2F" w:rsidP="001B1A2F">
      <w:pPr>
        <w:numPr>
          <w:ilvl w:val="0"/>
          <w:numId w:val="2"/>
        </w:numPr>
        <w:spacing w:after="0" w:line="240" w:lineRule="auto"/>
        <w:rPr>
          <w:rFonts w:ascii="Aptos" w:eastAsia="Times New Roman" w:hAnsi="Aptos" w:cs="Times New Roman"/>
          <w:color w:val="212121"/>
          <w:kern w:val="0"/>
          <w14:ligatures w14:val="none"/>
        </w:rPr>
      </w:pPr>
      <w:r w:rsidRPr="001B1A2F">
        <w:rPr>
          <w:rFonts w:ascii="Aptos" w:eastAsia="Times New Roman" w:hAnsi="Aptos" w:cs="Times New Roman"/>
          <w:color w:val="212121"/>
          <w:kern w:val="0"/>
          <w14:ligatures w14:val="none"/>
        </w:rPr>
        <w:t>This property is currently a “room only” property as there is no restaurant on site.  In saying that, we are collecting interest from partners who wish to include a continental breakfast hamper in their room rate (rooms are equipped with kitchen facilities).</w:t>
      </w:r>
    </w:p>
    <w:p w14:paraId="4C55EAE0" w14:textId="77777777" w:rsidR="001B1A2F" w:rsidRPr="001B1A2F" w:rsidRDefault="001B1A2F" w:rsidP="001B1A2F">
      <w:pPr>
        <w:spacing w:after="0" w:line="240" w:lineRule="auto"/>
        <w:rPr>
          <w:rFonts w:ascii="Aptos" w:eastAsia="Times New Roman" w:hAnsi="Aptos" w:cs="Times New Roman"/>
          <w:color w:val="212121"/>
          <w:kern w:val="0"/>
          <w14:ligatures w14:val="none"/>
        </w:rPr>
      </w:pPr>
      <w:r w:rsidRPr="001B1A2F">
        <w:rPr>
          <w:rFonts w:ascii="Aptos" w:eastAsia="Times New Roman" w:hAnsi="Aptos" w:cs="Times New Roman"/>
          <w:color w:val="212121"/>
          <w:kern w:val="0"/>
          <w14:ligatures w14:val="none"/>
        </w:rPr>
        <w:t> </w:t>
      </w:r>
    </w:p>
    <w:p w14:paraId="1720827F" w14:textId="77777777" w:rsidR="001B1A2F" w:rsidRPr="001B1A2F" w:rsidRDefault="001B1A2F" w:rsidP="001B1A2F">
      <w:pPr>
        <w:spacing w:after="0" w:line="240" w:lineRule="auto"/>
        <w:rPr>
          <w:rFonts w:ascii="Aptos" w:eastAsia="Times New Roman" w:hAnsi="Aptos" w:cs="Times New Roman"/>
          <w:color w:val="212121"/>
          <w:kern w:val="0"/>
          <w14:ligatures w14:val="none"/>
        </w:rPr>
      </w:pPr>
      <w:r w:rsidRPr="001B1A2F">
        <w:rPr>
          <w:rFonts w:ascii="Aptos" w:eastAsia="Times New Roman" w:hAnsi="Aptos" w:cs="Times New Roman"/>
          <w:b/>
          <w:bCs/>
          <w:color w:val="212121"/>
          <w:kern w:val="0"/>
          <w14:ligatures w14:val="none"/>
        </w:rPr>
        <w:t>New banking and contact details</w:t>
      </w:r>
    </w:p>
    <w:p w14:paraId="553B03EC" w14:textId="77777777" w:rsidR="001B1A2F" w:rsidRPr="001B1A2F" w:rsidRDefault="001B1A2F" w:rsidP="001B1A2F">
      <w:pPr>
        <w:numPr>
          <w:ilvl w:val="0"/>
          <w:numId w:val="3"/>
        </w:numPr>
        <w:spacing w:after="0" w:line="240" w:lineRule="auto"/>
        <w:rPr>
          <w:rFonts w:ascii="Aptos" w:eastAsia="Times New Roman" w:hAnsi="Aptos" w:cs="Times New Roman"/>
          <w:color w:val="212121"/>
          <w:kern w:val="0"/>
          <w14:ligatures w14:val="none"/>
        </w:rPr>
      </w:pPr>
      <w:r w:rsidRPr="001B1A2F">
        <w:rPr>
          <w:rFonts w:ascii="Aptos" w:eastAsia="Times New Roman" w:hAnsi="Aptos" w:cs="Times New Roman"/>
          <w:color w:val="212121"/>
          <w:kern w:val="0"/>
          <w14:ligatures w14:val="none"/>
        </w:rPr>
        <w:t xml:space="preserve">On page 1 of both </w:t>
      </w:r>
      <w:proofErr w:type="gramStart"/>
      <w:r w:rsidRPr="001B1A2F">
        <w:rPr>
          <w:rFonts w:ascii="Aptos" w:eastAsia="Times New Roman" w:hAnsi="Aptos" w:cs="Times New Roman"/>
          <w:color w:val="212121"/>
          <w:kern w:val="0"/>
          <w14:ligatures w14:val="none"/>
        </w:rPr>
        <w:t>attachments</w:t>
      </w:r>
      <w:proofErr w:type="gramEnd"/>
      <w:r w:rsidRPr="001B1A2F">
        <w:rPr>
          <w:rFonts w:ascii="Aptos" w:eastAsia="Times New Roman" w:hAnsi="Aptos" w:cs="Times New Roman"/>
          <w:color w:val="212121"/>
          <w:kern w:val="0"/>
          <w14:ligatures w14:val="none"/>
        </w:rPr>
        <w:t xml:space="preserve"> you will find the new bank account exclusively for NRMA Parks and Resorts trade clients.  Please note this excludes the Tasmanian properties which continue to have their existing banking details in place.</w:t>
      </w:r>
    </w:p>
    <w:p w14:paraId="54126101" w14:textId="77777777" w:rsidR="001B1A2F" w:rsidRPr="001B1A2F" w:rsidRDefault="001B1A2F" w:rsidP="001B1A2F">
      <w:pPr>
        <w:numPr>
          <w:ilvl w:val="0"/>
          <w:numId w:val="3"/>
        </w:numPr>
        <w:spacing w:after="0" w:line="240" w:lineRule="auto"/>
        <w:rPr>
          <w:rFonts w:ascii="Aptos" w:eastAsia="Times New Roman" w:hAnsi="Aptos" w:cs="Times New Roman"/>
          <w:color w:val="212121"/>
          <w:kern w:val="0"/>
          <w14:ligatures w14:val="none"/>
        </w:rPr>
      </w:pPr>
      <w:r w:rsidRPr="001B1A2F">
        <w:rPr>
          <w:rFonts w:ascii="Aptos" w:eastAsia="Times New Roman" w:hAnsi="Aptos" w:cs="Times New Roman"/>
          <w:color w:val="212121"/>
          <w:kern w:val="0"/>
          <w14:ligatures w14:val="none"/>
        </w:rPr>
        <w:t>We have a dedicated team in place to assist with FIT and group bookings:</w:t>
      </w:r>
    </w:p>
    <w:p w14:paraId="60204F42" w14:textId="77777777" w:rsidR="001B1A2F" w:rsidRPr="001B1A2F" w:rsidRDefault="001B1A2F" w:rsidP="001B1A2F">
      <w:pPr>
        <w:numPr>
          <w:ilvl w:val="1"/>
          <w:numId w:val="3"/>
        </w:numPr>
        <w:spacing w:after="0" w:line="240" w:lineRule="auto"/>
        <w:rPr>
          <w:rFonts w:ascii="Aptos" w:eastAsia="Times New Roman" w:hAnsi="Aptos" w:cs="Times New Roman"/>
          <w:color w:val="212121"/>
          <w:kern w:val="0"/>
          <w14:ligatures w14:val="none"/>
        </w:rPr>
      </w:pPr>
      <w:r w:rsidRPr="001B1A2F">
        <w:rPr>
          <w:rFonts w:ascii="Aptos" w:eastAsia="Times New Roman" w:hAnsi="Aptos" w:cs="Times New Roman"/>
          <w:color w:val="212121"/>
          <w:kern w:val="0"/>
          <w14:ligatures w14:val="none"/>
        </w:rPr>
        <w:t>FIT: </w:t>
      </w:r>
      <w:hyperlink r:id="rId6" w:tooltip="mailto:trade.reservations@nrmaparks.com.au" w:history="1">
        <w:r w:rsidRPr="001B1A2F">
          <w:rPr>
            <w:rFonts w:ascii="Aptos" w:eastAsia="Times New Roman" w:hAnsi="Aptos" w:cs="Times New Roman"/>
            <w:color w:val="96607D"/>
            <w:kern w:val="0"/>
            <w:u w:val="single"/>
            <w14:ligatures w14:val="none"/>
          </w:rPr>
          <w:t>trade.reservations@nrmaparks.com.au</w:t>
        </w:r>
      </w:hyperlink>
      <w:r w:rsidRPr="001B1A2F">
        <w:rPr>
          <w:rFonts w:ascii="Aptos" w:eastAsia="Times New Roman" w:hAnsi="Aptos" w:cs="Times New Roman"/>
          <w:color w:val="212121"/>
          <w:kern w:val="0"/>
          <w14:ligatures w14:val="none"/>
        </w:rPr>
        <w:t> (excluding Tasmania)</w:t>
      </w:r>
    </w:p>
    <w:p w14:paraId="528D8665" w14:textId="77777777" w:rsidR="001B1A2F" w:rsidRPr="001B1A2F" w:rsidRDefault="001B1A2F" w:rsidP="001B1A2F">
      <w:pPr>
        <w:numPr>
          <w:ilvl w:val="1"/>
          <w:numId w:val="3"/>
        </w:numPr>
        <w:spacing w:after="0" w:line="240" w:lineRule="auto"/>
        <w:rPr>
          <w:rFonts w:ascii="Aptos" w:eastAsia="Times New Roman" w:hAnsi="Aptos" w:cs="Times New Roman"/>
          <w:color w:val="212121"/>
          <w:kern w:val="0"/>
          <w14:ligatures w14:val="none"/>
        </w:rPr>
      </w:pPr>
      <w:r w:rsidRPr="001B1A2F">
        <w:rPr>
          <w:rFonts w:ascii="Aptos" w:eastAsia="Times New Roman" w:hAnsi="Aptos" w:cs="Times New Roman"/>
          <w:color w:val="212121"/>
          <w:kern w:val="0"/>
          <w14:ligatures w14:val="none"/>
        </w:rPr>
        <w:lastRenderedPageBreak/>
        <w:t>Groups: </w:t>
      </w:r>
      <w:hyperlink r:id="rId7" w:tooltip="mailto:trade.groups@nrmaparks.com.au" w:history="1">
        <w:r w:rsidRPr="001B1A2F">
          <w:rPr>
            <w:rFonts w:ascii="Aptos" w:eastAsia="Times New Roman" w:hAnsi="Aptos" w:cs="Times New Roman"/>
            <w:color w:val="96607D"/>
            <w:kern w:val="0"/>
            <w:u w:val="single"/>
            <w14:ligatures w14:val="none"/>
          </w:rPr>
          <w:t>trade.groups@nrmaparks.com.au</w:t>
        </w:r>
      </w:hyperlink>
      <w:r w:rsidRPr="001B1A2F">
        <w:rPr>
          <w:rFonts w:ascii="Aptos" w:eastAsia="Times New Roman" w:hAnsi="Aptos" w:cs="Times New Roman"/>
          <w:color w:val="212121"/>
          <w:kern w:val="0"/>
          <w14:ligatures w14:val="none"/>
        </w:rPr>
        <w:t> (all properties)</w:t>
      </w:r>
    </w:p>
    <w:p w14:paraId="1A69AE5B" w14:textId="77777777" w:rsidR="001B1A2F" w:rsidRPr="001B1A2F" w:rsidRDefault="001B1A2F" w:rsidP="001B1A2F">
      <w:pPr>
        <w:spacing w:after="0" w:line="240" w:lineRule="auto"/>
        <w:rPr>
          <w:rFonts w:ascii="Aptos" w:eastAsia="Times New Roman" w:hAnsi="Aptos" w:cs="Times New Roman"/>
          <w:color w:val="212121"/>
          <w:kern w:val="0"/>
          <w14:ligatures w14:val="none"/>
        </w:rPr>
      </w:pPr>
      <w:r w:rsidRPr="001B1A2F">
        <w:rPr>
          <w:rFonts w:ascii="Aptos" w:eastAsia="Times New Roman" w:hAnsi="Aptos" w:cs="Times New Roman"/>
          <w:color w:val="212121"/>
          <w:kern w:val="0"/>
          <w14:ligatures w14:val="none"/>
        </w:rPr>
        <w:t> </w:t>
      </w:r>
    </w:p>
    <w:p w14:paraId="63528E7B" w14:textId="77777777" w:rsidR="001B1A2F" w:rsidRPr="001B1A2F" w:rsidRDefault="001B1A2F" w:rsidP="001B1A2F">
      <w:pPr>
        <w:spacing w:after="0" w:line="240" w:lineRule="auto"/>
        <w:rPr>
          <w:rFonts w:ascii="Aptos" w:eastAsia="Times New Roman" w:hAnsi="Aptos" w:cs="Times New Roman"/>
          <w:color w:val="212121"/>
          <w:kern w:val="0"/>
          <w14:ligatures w14:val="none"/>
        </w:rPr>
      </w:pPr>
      <w:r w:rsidRPr="001B1A2F">
        <w:rPr>
          <w:rFonts w:ascii="Aptos" w:eastAsia="Times New Roman" w:hAnsi="Aptos" w:cs="Times New Roman"/>
          <w:b/>
          <w:bCs/>
          <w:color w:val="212121"/>
          <w:kern w:val="0"/>
          <w14:ligatures w14:val="none"/>
        </w:rPr>
        <w:t>Group bookings</w:t>
      </w:r>
    </w:p>
    <w:p w14:paraId="7130F214" w14:textId="77777777" w:rsidR="001B1A2F" w:rsidRPr="001B1A2F" w:rsidRDefault="001B1A2F" w:rsidP="001B1A2F">
      <w:pPr>
        <w:numPr>
          <w:ilvl w:val="0"/>
          <w:numId w:val="4"/>
        </w:numPr>
        <w:spacing w:after="0" w:line="240" w:lineRule="auto"/>
        <w:rPr>
          <w:rFonts w:ascii="Aptos" w:eastAsia="Times New Roman" w:hAnsi="Aptos" w:cs="Times New Roman"/>
          <w:color w:val="212121"/>
          <w:kern w:val="0"/>
          <w14:ligatures w14:val="none"/>
        </w:rPr>
      </w:pPr>
      <w:r w:rsidRPr="001B1A2F">
        <w:rPr>
          <w:rFonts w:ascii="Aptos" w:eastAsia="Times New Roman" w:hAnsi="Aptos" w:cs="Times New Roman"/>
          <w:color w:val="212121"/>
          <w:kern w:val="0"/>
          <w14:ligatures w14:val="none"/>
        </w:rPr>
        <w:t xml:space="preserve">While your current contract specifies access to five designated properties, we are pleased to confirm that we </w:t>
      </w:r>
      <w:proofErr w:type="gramStart"/>
      <w:r w:rsidRPr="001B1A2F">
        <w:rPr>
          <w:rFonts w:ascii="Aptos" w:eastAsia="Times New Roman" w:hAnsi="Aptos" w:cs="Times New Roman"/>
          <w:color w:val="212121"/>
          <w:kern w:val="0"/>
          <w14:ligatures w14:val="none"/>
        </w:rPr>
        <w:t>are able to</w:t>
      </w:r>
      <w:proofErr w:type="gramEnd"/>
      <w:r w:rsidRPr="001B1A2F">
        <w:rPr>
          <w:rFonts w:ascii="Aptos" w:eastAsia="Times New Roman" w:hAnsi="Aptos" w:cs="Times New Roman"/>
          <w:color w:val="212121"/>
          <w:kern w:val="0"/>
          <w14:ligatures w14:val="none"/>
        </w:rPr>
        <w:t xml:space="preserve"> accommodate group bookings across our entire portfolio. This flexibility allows you to take full advantage of our range of accommodation options to best suit your group's needs, subject to availability. We are committed to providing a seamless and convenient booking experience.</w:t>
      </w:r>
    </w:p>
    <w:p w14:paraId="7DC3CA98" w14:textId="77777777" w:rsidR="001B1A2F" w:rsidRPr="001B1A2F" w:rsidRDefault="001B1A2F" w:rsidP="001B1A2F">
      <w:pPr>
        <w:spacing w:after="0" w:line="240" w:lineRule="auto"/>
        <w:rPr>
          <w:rFonts w:ascii="Aptos" w:eastAsia="Times New Roman" w:hAnsi="Aptos" w:cs="Times New Roman"/>
          <w:color w:val="212121"/>
          <w:kern w:val="0"/>
          <w14:ligatures w14:val="none"/>
        </w:rPr>
      </w:pPr>
      <w:r w:rsidRPr="001B1A2F">
        <w:rPr>
          <w:rFonts w:ascii="Aptos" w:eastAsia="Times New Roman" w:hAnsi="Aptos" w:cs="Times New Roman"/>
          <w:color w:val="212121"/>
          <w:kern w:val="0"/>
          <w14:ligatures w14:val="none"/>
        </w:rPr>
        <w:t> </w:t>
      </w:r>
    </w:p>
    <w:p w14:paraId="5B40279F" w14:textId="77777777" w:rsidR="001B1A2F" w:rsidRPr="001B1A2F" w:rsidRDefault="001B1A2F" w:rsidP="001B1A2F">
      <w:pPr>
        <w:spacing w:after="0" w:line="240" w:lineRule="auto"/>
        <w:rPr>
          <w:rFonts w:ascii="Aptos" w:eastAsia="Times New Roman" w:hAnsi="Aptos" w:cs="Times New Roman"/>
          <w:color w:val="212121"/>
          <w:kern w:val="0"/>
          <w14:ligatures w14:val="none"/>
        </w:rPr>
      </w:pPr>
      <w:r w:rsidRPr="001B1A2F">
        <w:rPr>
          <w:rFonts w:ascii="Aptos" w:eastAsia="Times New Roman" w:hAnsi="Aptos" w:cs="Times New Roman"/>
          <w:color w:val="212121"/>
          <w:kern w:val="0"/>
          <w14:ligatures w14:val="none"/>
        </w:rPr>
        <w:t>Please let me know if I can be of any further assistance.  Happy selling!</w:t>
      </w:r>
    </w:p>
    <w:p w14:paraId="473CE916" w14:textId="77777777" w:rsidR="001B1A2F" w:rsidRPr="001B1A2F" w:rsidRDefault="001B1A2F" w:rsidP="001B1A2F">
      <w:pPr>
        <w:spacing w:after="0" w:line="240" w:lineRule="auto"/>
        <w:rPr>
          <w:rFonts w:ascii="Aptos" w:eastAsia="Times New Roman" w:hAnsi="Aptos" w:cs="Times New Roman"/>
          <w:color w:val="212121"/>
          <w:kern w:val="0"/>
          <w14:ligatures w14:val="none"/>
        </w:rPr>
      </w:pPr>
      <w:r w:rsidRPr="001B1A2F">
        <w:rPr>
          <w:rFonts w:ascii="Aptos" w:eastAsia="Times New Roman" w:hAnsi="Aptos" w:cs="Times New Roman"/>
          <w:color w:val="212121"/>
          <w:kern w:val="0"/>
          <w14:ligatures w14:val="none"/>
        </w:rPr>
        <w:t> </w:t>
      </w:r>
    </w:p>
    <w:p w14:paraId="06C6C12B" w14:textId="77777777" w:rsidR="001B1A2F" w:rsidRPr="001B1A2F" w:rsidRDefault="001B1A2F" w:rsidP="001B1A2F">
      <w:pPr>
        <w:spacing w:before="75" w:after="0" w:line="240" w:lineRule="atLeast"/>
        <w:rPr>
          <w:rFonts w:ascii="Aptos" w:eastAsia="Times New Roman" w:hAnsi="Aptos" w:cs="Times New Roman"/>
          <w:color w:val="212121"/>
          <w:kern w:val="0"/>
          <w14:ligatures w14:val="none"/>
        </w:rPr>
      </w:pPr>
      <w:r w:rsidRPr="001B1A2F">
        <w:rPr>
          <w:rFonts w:ascii="Arial" w:eastAsia="Times New Roman" w:hAnsi="Arial" w:cs="Arial"/>
          <w:b/>
          <w:bCs/>
          <w:color w:val="00B9FF"/>
          <w:kern w:val="0"/>
          <w:sz w:val="21"/>
          <w:szCs w:val="21"/>
          <w14:ligatures w14:val="none"/>
        </w:rPr>
        <w:t>Megan Coelho </w:t>
      </w:r>
      <w:r w:rsidRPr="001B1A2F">
        <w:rPr>
          <w:rFonts w:ascii="Arial" w:eastAsia="Times New Roman" w:hAnsi="Arial" w:cs="Arial"/>
          <w:color w:val="00B9FF"/>
          <w:kern w:val="0"/>
          <w:sz w:val="21"/>
          <w:szCs w:val="21"/>
          <w14:ligatures w14:val="none"/>
        </w:rPr>
        <w:t>(she/her)</w:t>
      </w:r>
    </w:p>
    <w:p w14:paraId="11ED4FBD" w14:textId="77777777" w:rsidR="001B1A2F" w:rsidRPr="001B1A2F" w:rsidRDefault="001B1A2F" w:rsidP="001B1A2F">
      <w:pPr>
        <w:spacing w:after="0" w:line="210" w:lineRule="atLeast"/>
        <w:rPr>
          <w:rFonts w:ascii="Aptos" w:eastAsia="Times New Roman" w:hAnsi="Aptos" w:cs="Times New Roman"/>
          <w:color w:val="212121"/>
          <w:kern w:val="0"/>
          <w14:ligatures w14:val="none"/>
        </w:rPr>
      </w:pPr>
      <w:r w:rsidRPr="001B1A2F">
        <w:rPr>
          <w:rFonts w:ascii="Arial" w:eastAsia="Times New Roman" w:hAnsi="Arial" w:cs="Arial"/>
          <w:color w:val="00B9FF"/>
          <w:kern w:val="0"/>
          <w:sz w:val="18"/>
          <w:szCs w:val="18"/>
          <w14:ligatures w14:val="none"/>
        </w:rPr>
        <w:t>Contracting &amp; Distribution Specialist</w:t>
      </w:r>
    </w:p>
    <w:p w14:paraId="5818B337" w14:textId="77777777" w:rsidR="001B1A2F" w:rsidRPr="001B1A2F" w:rsidRDefault="001B1A2F" w:rsidP="001B1A2F">
      <w:pPr>
        <w:spacing w:after="240" w:line="210" w:lineRule="atLeast"/>
        <w:rPr>
          <w:rFonts w:ascii="Aptos" w:eastAsia="Times New Roman" w:hAnsi="Aptos" w:cs="Times New Roman"/>
          <w:color w:val="212121"/>
          <w:kern w:val="0"/>
          <w14:ligatures w14:val="none"/>
        </w:rPr>
      </w:pPr>
      <w:hyperlink r:id="rId8" w:history="1">
        <w:r w:rsidRPr="001B1A2F">
          <w:rPr>
            <w:rFonts w:ascii="Arial" w:eastAsia="Times New Roman" w:hAnsi="Arial" w:cs="Arial"/>
            <w:color w:val="96607D"/>
            <w:kern w:val="0"/>
            <w:sz w:val="18"/>
            <w:szCs w:val="18"/>
            <w:u w:val="single"/>
            <w14:ligatures w14:val="none"/>
          </w:rPr>
          <w:t>+61 7 5607 1405</w:t>
        </w:r>
      </w:hyperlink>
      <w:r w:rsidRPr="001B1A2F">
        <w:rPr>
          <w:rFonts w:ascii="Arial" w:eastAsia="Times New Roman" w:hAnsi="Arial" w:cs="Arial"/>
          <w:color w:val="000000"/>
          <w:kern w:val="0"/>
          <w:sz w:val="18"/>
          <w:szCs w:val="18"/>
          <w14:ligatures w14:val="none"/>
        </w:rPr>
        <w:t> (ext. 0132)</w:t>
      </w:r>
    </w:p>
    <w:p w14:paraId="46A02F9A" w14:textId="77777777" w:rsidR="001B1A2F" w:rsidRPr="001B1A2F" w:rsidRDefault="001B1A2F" w:rsidP="001B1A2F">
      <w:pPr>
        <w:spacing w:after="0" w:line="210" w:lineRule="atLeast"/>
        <w:rPr>
          <w:rFonts w:ascii="Aptos" w:eastAsia="Times New Roman" w:hAnsi="Aptos" w:cs="Times New Roman"/>
          <w:color w:val="212121"/>
          <w:kern w:val="0"/>
          <w14:ligatures w14:val="none"/>
        </w:rPr>
      </w:pPr>
      <w:r w:rsidRPr="001B1A2F">
        <w:rPr>
          <w:rFonts w:ascii="Arial" w:eastAsia="Times New Roman" w:hAnsi="Arial" w:cs="Arial"/>
          <w:color w:val="000000"/>
          <w:kern w:val="0"/>
          <w:sz w:val="17"/>
          <w:szCs w:val="17"/>
          <w14:ligatures w14:val="none"/>
        </w:rPr>
        <w:t>NRMA Parks and Resorts acknowledges the Traditional Custodians of the land and waterways on which our business operates. We pay our respects to Aboriginal and Torres Strait Islander Elders past, present and emerging.</w:t>
      </w:r>
    </w:p>
    <w:p w14:paraId="0A4F12FF" w14:textId="77777777" w:rsidR="001B1A2F" w:rsidRPr="001B1A2F" w:rsidRDefault="001B1A2F" w:rsidP="001B1A2F">
      <w:pPr>
        <w:spacing w:after="0" w:line="240" w:lineRule="auto"/>
        <w:rPr>
          <w:rFonts w:ascii="Aptos" w:eastAsia="Times New Roman" w:hAnsi="Aptos" w:cs="Times New Roman"/>
          <w:color w:val="212121"/>
          <w:kern w:val="0"/>
          <w14:ligatures w14:val="none"/>
        </w:rPr>
      </w:pPr>
      <w:hyperlink r:id="rId9" w:tooltip="https://www.nrmaparksandresorts.com.au/park-management/" w:history="1">
        <w:r w:rsidRPr="001B1A2F">
          <w:rPr>
            <w:rFonts w:ascii="Arial" w:eastAsia="Times New Roman" w:hAnsi="Arial" w:cs="Arial"/>
            <w:b/>
            <w:bCs/>
            <w:color w:val="00B9FF"/>
            <w:kern w:val="0"/>
            <w:sz w:val="18"/>
            <w:szCs w:val="18"/>
            <w:u w:val="single"/>
            <w14:ligatures w14:val="none"/>
          </w:rPr>
          <w:t>nrmaparks.com.au</w:t>
        </w:r>
      </w:hyperlink>
    </w:p>
    <w:p w14:paraId="16987145" w14:textId="77777777" w:rsidR="001B1A2F" w:rsidRPr="001B1A2F" w:rsidRDefault="001B1A2F" w:rsidP="001B1A2F">
      <w:pPr>
        <w:spacing w:after="0" w:line="240" w:lineRule="auto"/>
        <w:rPr>
          <w:rFonts w:ascii="Times New Roman" w:eastAsia="Times New Roman" w:hAnsi="Times New Roman" w:cs="Times New Roman"/>
          <w:kern w:val="0"/>
          <w14:ligatures w14:val="none"/>
        </w:rPr>
      </w:pPr>
    </w:p>
    <w:p w14:paraId="21D13ABE" w14:textId="77777777" w:rsidR="001B1A2F" w:rsidRPr="001B1A2F" w:rsidRDefault="001B1A2F">
      <w:pPr>
        <w:rPr>
          <w:lang w:val="en-GB"/>
        </w:rPr>
      </w:pPr>
    </w:p>
    <w:sectPr w:rsidR="001B1A2F" w:rsidRPr="001B1A2F" w:rsidSect="00E3254C">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CF3569"/>
    <w:multiLevelType w:val="multilevel"/>
    <w:tmpl w:val="6F326D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FBA4953"/>
    <w:multiLevelType w:val="multilevel"/>
    <w:tmpl w:val="5896F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04F77C4"/>
    <w:multiLevelType w:val="multilevel"/>
    <w:tmpl w:val="D806E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4535285"/>
    <w:multiLevelType w:val="multilevel"/>
    <w:tmpl w:val="09B83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31564319">
    <w:abstractNumId w:val="1"/>
  </w:num>
  <w:num w:numId="2" w16cid:durableId="391854758">
    <w:abstractNumId w:val="3"/>
  </w:num>
  <w:num w:numId="3" w16cid:durableId="366755526">
    <w:abstractNumId w:val="0"/>
  </w:num>
  <w:num w:numId="4" w16cid:durableId="10857612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A2F"/>
    <w:rsid w:val="00134404"/>
    <w:rsid w:val="001B1A2F"/>
    <w:rsid w:val="002D4F00"/>
    <w:rsid w:val="00523098"/>
    <w:rsid w:val="005E4452"/>
    <w:rsid w:val="00641399"/>
    <w:rsid w:val="00884B02"/>
    <w:rsid w:val="00922F6C"/>
    <w:rsid w:val="00A242D1"/>
    <w:rsid w:val="00AD7581"/>
    <w:rsid w:val="00BF6DA2"/>
    <w:rsid w:val="00C029C6"/>
    <w:rsid w:val="00D30E22"/>
    <w:rsid w:val="00E3254C"/>
    <w:rsid w:val="00FB0DE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0C92FB80"/>
  <w15:chartTrackingRefBased/>
  <w15:docId w15:val="{903C2078-1A5C-4B40-9C99-A2A2690F6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B1A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B1A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B1A2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B1A2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B1A2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B1A2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1A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1A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1A2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1A2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B1A2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B1A2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B1A2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B1A2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B1A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1A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1A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1A2F"/>
    <w:rPr>
      <w:rFonts w:eastAsiaTheme="majorEastAsia" w:cstheme="majorBidi"/>
      <w:color w:val="272727" w:themeColor="text1" w:themeTint="D8"/>
    </w:rPr>
  </w:style>
  <w:style w:type="paragraph" w:styleId="Title">
    <w:name w:val="Title"/>
    <w:basedOn w:val="Normal"/>
    <w:next w:val="Normal"/>
    <w:link w:val="TitleChar"/>
    <w:uiPriority w:val="10"/>
    <w:qFormat/>
    <w:rsid w:val="001B1A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1A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1A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1A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1A2F"/>
    <w:pPr>
      <w:spacing w:before="160"/>
      <w:jc w:val="center"/>
    </w:pPr>
    <w:rPr>
      <w:i/>
      <w:iCs/>
      <w:color w:val="404040" w:themeColor="text1" w:themeTint="BF"/>
    </w:rPr>
  </w:style>
  <w:style w:type="character" w:customStyle="1" w:styleId="QuoteChar">
    <w:name w:val="Quote Char"/>
    <w:basedOn w:val="DefaultParagraphFont"/>
    <w:link w:val="Quote"/>
    <w:uiPriority w:val="29"/>
    <w:rsid w:val="001B1A2F"/>
    <w:rPr>
      <w:i/>
      <w:iCs/>
      <w:color w:val="404040" w:themeColor="text1" w:themeTint="BF"/>
    </w:rPr>
  </w:style>
  <w:style w:type="paragraph" w:styleId="ListParagraph">
    <w:name w:val="List Paragraph"/>
    <w:basedOn w:val="Normal"/>
    <w:uiPriority w:val="34"/>
    <w:qFormat/>
    <w:rsid w:val="001B1A2F"/>
    <w:pPr>
      <w:ind w:left="720"/>
      <w:contextualSpacing/>
    </w:pPr>
  </w:style>
  <w:style w:type="character" w:styleId="IntenseEmphasis">
    <w:name w:val="Intense Emphasis"/>
    <w:basedOn w:val="DefaultParagraphFont"/>
    <w:uiPriority w:val="21"/>
    <w:qFormat/>
    <w:rsid w:val="001B1A2F"/>
    <w:rPr>
      <w:i/>
      <w:iCs/>
      <w:color w:val="0F4761" w:themeColor="accent1" w:themeShade="BF"/>
    </w:rPr>
  </w:style>
  <w:style w:type="paragraph" w:styleId="IntenseQuote">
    <w:name w:val="Intense Quote"/>
    <w:basedOn w:val="Normal"/>
    <w:next w:val="Normal"/>
    <w:link w:val="IntenseQuoteChar"/>
    <w:uiPriority w:val="30"/>
    <w:qFormat/>
    <w:rsid w:val="001B1A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B1A2F"/>
    <w:rPr>
      <w:i/>
      <w:iCs/>
      <w:color w:val="0F4761" w:themeColor="accent1" w:themeShade="BF"/>
    </w:rPr>
  </w:style>
  <w:style w:type="character" w:styleId="IntenseReference">
    <w:name w:val="Intense Reference"/>
    <w:basedOn w:val="DefaultParagraphFont"/>
    <w:uiPriority w:val="32"/>
    <w:qFormat/>
    <w:rsid w:val="001B1A2F"/>
    <w:rPr>
      <w:b/>
      <w:bCs/>
      <w:smallCaps/>
      <w:color w:val="0F4761" w:themeColor="accent1" w:themeShade="BF"/>
      <w:spacing w:val="5"/>
    </w:rPr>
  </w:style>
  <w:style w:type="character" w:customStyle="1" w:styleId="apple-converted-space">
    <w:name w:val="apple-converted-space"/>
    <w:basedOn w:val="DefaultParagraphFont"/>
    <w:rsid w:val="001B1A2F"/>
  </w:style>
  <w:style w:type="character" w:styleId="Hyperlink">
    <w:name w:val="Hyperlink"/>
    <w:basedOn w:val="DefaultParagraphFont"/>
    <w:uiPriority w:val="99"/>
    <w:semiHidden/>
    <w:unhideWhenUsed/>
    <w:rsid w:val="001B1A2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7594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tel:+61756071405" TargetMode="External"/><Relationship Id="rId3" Type="http://schemas.openxmlformats.org/officeDocument/2006/relationships/settings" Target="settings.xml"/><Relationship Id="rId7" Type="http://schemas.openxmlformats.org/officeDocument/2006/relationships/hyperlink" Target="mailto:trade.groups@nrmaparks.com.a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rade.reservations@nrmaparks.com.au" TargetMode="External"/><Relationship Id="rId11" Type="http://schemas.openxmlformats.org/officeDocument/2006/relationships/theme" Target="theme/theme1.xml"/><Relationship Id="rId5" Type="http://schemas.openxmlformats.org/officeDocument/2006/relationships/hyperlink" Target="https://assets.ctfassets.net/fovb08ehf6qi/q3a0nWoKhiQ813hH0FaEI/dbc3c17bfd0906762a0f4f4d29ad9c39/RST_TS_2406_TPP_multi_language_update.pdf"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nrmaparksandresorts.com.au/park-manag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584</Words>
  <Characters>3334</Characters>
  <Application>Microsoft Office Word</Application>
  <DocSecurity>0</DocSecurity>
  <Lines>27</Lines>
  <Paragraphs>7</Paragraphs>
  <ScaleCrop>false</ScaleCrop>
  <Company/>
  <LinksUpToDate>false</LinksUpToDate>
  <CharactersWithSpaces>3911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Bernardi</dc:creator>
  <cp:keywords/>
  <dc:description/>
  <cp:lastModifiedBy>Simon Bernardi</cp:lastModifiedBy>
  <cp:revision>1</cp:revision>
  <dcterms:created xsi:type="dcterms:W3CDTF">2025-05-20T07:05:00Z</dcterms:created>
  <dcterms:modified xsi:type="dcterms:W3CDTF">2025-05-20T07:05:00Z</dcterms:modified>
</cp:coreProperties>
</file>